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7AB" w:rsidRPr="0007235D" w:rsidRDefault="00A347AB" w:rsidP="00A347AB">
      <w:pPr>
        <w:pStyle w:val="ConsPlusTitle"/>
        <w:jc w:val="center"/>
        <w:outlineLvl w:val="0"/>
        <w:rPr>
          <w:sz w:val="28"/>
          <w:szCs w:val="28"/>
        </w:rPr>
      </w:pPr>
    </w:p>
    <w:p w:rsidR="00A347AB" w:rsidRDefault="00A347AB" w:rsidP="00A347AB">
      <w:pPr>
        <w:pStyle w:val="ConsPlusTitle"/>
        <w:jc w:val="center"/>
        <w:outlineLvl w:val="0"/>
      </w:pPr>
      <w:r>
        <w:t xml:space="preserve">Постановление Главного государственного санитарного врача 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нормы...") </w:t>
      </w:r>
    </w:p>
    <w:p w:rsidR="00A347AB" w:rsidRDefault="00A347AB">
      <w:pPr>
        <w:pStyle w:val="ConsPlusTitle"/>
        <w:jc w:val="center"/>
        <w:outlineLvl w:val="0"/>
      </w:pPr>
    </w:p>
    <w:p w:rsidR="00A347AB" w:rsidRDefault="00A347AB">
      <w:pPr>
        <w:pStyle w:val="ConsPlusTitle"/>
        <w:jc w:val="center"/>
        <w:outlineLvl w:val="0"/>
      </w:pPr>
    </w:p>
    <w:p w:rsidR="00A347AB" w:rsidRDefault="00A347AB">
      <w:pPr>
        <w:pStyle w:val="ConsPlusTitle"/>
        <w:jc w:val="center"/>
        <w:outlineLvl w:val="0"/>
      </w:pPr>
      <w:r>
        <w:t>VI. Гигиенические нормативы по устройству,</w:t>
      </w:r>
    </w:p>
    <w:p w:rsidR="00A347AB" w:rsidRDefault="00A347AB">
      <w:pPr>
        <w:pStyle w:val="ConsPlusTitle"/>
        <w:jc w:val="center"/>
      </w:pPr>
      <w:r>
        <w:t>содержанию и режиму работы организаций воспитания</w:t>
      </w:r>
    </w:p>
    <w:p w:rsidR="00A347AB" w:rsidRDefault="00A347AB">
      <w:pPr>
        <w:pStyle w:val="ConsPlusTitle"/>
        <w:jc w:val="center"/>
      </w:pPr>
      <w:r>
        <w:t>и обучения, отдыха и оздоровления детей и молодежи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 xml:space="preserve">172. Нормативы площадей помещений представлены в </w:t>
      </w:r>
      <w:hyperlink w:anchor="P21" w:history="1">
        <w:r>
          <w:rPr>
            <w:color w:val="0000FF"/>
          </w:rPr>
          <w:t>таблиц</w:t>
        </w:r>
        <w:r>
          <w:rPr>
            <w:color w:val="0000FF"/>
          </w:rPr>
          <w:t>е</w:t>
        </w:r>
        <w:r>
          <w:rPr>
            <w:color w:val="0000FF"/>
          </w:rPr>
          <w:t xml:space="preserve"> 6.1</w:t>
        </w:r>
      </w:hyperlink>
      <w:r>
        <w:t>. Требования к нормативам площадей предъявляются при наличии в организации данных видов (типов) помещений.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173. Раздевальная (прихожая) должны быть: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в организациях для детей-сирот и детей, оставшихся без попечения родителей;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дошкольных группах, размещенных в жилых помещениях жилищного фонда;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учреждениях для несовершеннолетних, нуждающихся в социальной реабилитации.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174. Комната воспитателя должна быть: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в организациях для детей-сирот и детей, оставшихся без попечения родителей;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дошкольных группах, размещенных в жилых помещениях жилищного фонда;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учреждениях для несовершеннолетних, нуждающихся в социальной реабилитации;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организациях отдыха детей и их оздоровления с круглосуточным пребыванием.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175. Изолятор (помещение для временной изоляции заболевших) должен быть в организациях с круглосуточным пребыванием.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176. Площадь учебных помещений указана без учета площади, необходимой для дополнительного оборудования и (или) мебели для хранения оборудования и (или) учебных пособий.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177. Количество и площадь спортивных залов рассчитывается в зависимости от необходимой одномоментной пропускной способности и спортивной спецификации.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178. Количество комнат гигиены девочек (девушек) должно быть не менее 1 комнаты на 70 человек.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179. Количество помещений для стирки, сушки вещей, глажения и чистки одежды должно быть не менее 1 помещения на жилую секцию и (или) этаж.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180. Площадь туалетов указана для туалетов, размещенных в жилых ячейках и (или) на одном этаже.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bookmarkStart w:id="0" w:name="P21"/>
      <w:bookmarkEnd w:id="0"/>
      <w:r>
        <w:t>Нормативы площадей помещений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6.1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680"/>
        <w:gridCol w:w="3174"/>
        <w:gridCol w:w="1530"/>
        <w:gridCol w:w="1814"/>
      </w:tblGrid>
      <w:tr w:rsidR="00A347AB">
        <w:tc>
          <w:tcPr>
            <w:tcW w:w="5724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lastRenderedPageBreak/>
              <w:t>Помещения, возраст</w:t>
            </w:r>
          </w:p>
        </w:tc>
        <w:tc>
          <w:tcPr>
            <w:tcW w:w="3344" w:type="dxa"/>
            <w:gridSpan w:val="2"/>
          </w:tcPr>
          <w:p w:rsidR="00A347AB" w:rsidRDefault="00A347AB">
            <w:pPr>
              <w:pStyle w:val="ConsPlusNormal"/>
              <w:jc w:val="center"/>
            </w:pPr>
            <w:r>
              <w:t>Норматив, не менее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4" w:type="dxa"/>
            <w:gridSpan w:val="2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9068" w:type="dxa"/>
            <w:gridSpan w:val="5"/>
          </w:tcPr>
          <w:p w:rsidR="00A347AB" w:rsidRDefault="00A347AB">
            <w:pPr>
              <w:pStyle w:val="ConsPlusNormal"/>
              <w:outlineLvl w:val="2"/>
            </w:pPr>
            <w:r w:rsidRPr="008B6C1D">
              <w:rPr>
                <w:highlight w:val="yellow"/>
              </w:rPr>
              <w:t>Организации для детей до 7 лет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Групповая (игровая), игровая комната (помещения), помещения для занятий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3-х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2,5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3 - 7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Помещение для приема и (или) приготовления пищи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0,7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/посадочное место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организации для детей-сирот и детей, оставшихся без попечения родителей при поквартирном проживании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1,5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/посадочное место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Спальная (место для сна)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3-х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1,8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3 - 7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Раздевальная в групповой ячейке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в группах менее 10 чел.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(минимальная площадь помещения 6,0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)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в группах более 10 чел.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18,0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Раздевальная (прихожая)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1,2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(минимальная площадь помещения 6,0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)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Буфетная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3,0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Туалетная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3-х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0,6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3 - 7 лет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0,8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Туалетная и душевая или ванная комната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0,8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 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Музыкальный зал при проектной мощности организации от 120 до 250 детей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50,0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Музыкальный зал при проектной мощности организации от 250 детей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100,0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Физкультурный зал или объединенный физкультурный и музыкальный зал при проектной мощности организации менее 250 детей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75,0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Кабинет для коррекционно-развивающих занятий с детьми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Комната воспитателя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 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lastRenderedPageBreak/>
              <w:t>Медицинский кабинет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12,0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Процедурный кабинет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8,0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Изолятор (помещение для временной изоляции заболевшего)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6,0 м</w:t>
            </w:r>
            <w:r w:rsidRPr="008B6C1D">
              <w:rPr>
                <w:highlight w:val="yellow"/>
                <w:vertAlign w:val="superscript"/>
              </w:rPr>
              <w:t>2</w:t>
            </w:r>
            <w:r w:rsidRPr="008B6C1D">
              <w:rPr>
                <w:highlight w:val="yellow"/>
              </w:rPr>
              <w:t>/койко-место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Туалет медицинского блока с местом для приготовления дезинфицирующих растворов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Помещения для стирки белья (</w:t>
            </w:r>
            <w:proofErr w:type="spellStart"/>
            <w:r w:rsidRPr="008B6C1D">
              <w:rPr>
                <w:highlight w:val="yellow"/>
              </w:rPr>
              <w:t>постирочные</w:t>
            </w:r>
            <w:proofErr w:type="spellEnd"/>
            <w:r w:rsidRPr="008B6C1D">
              <w:rPr>
                <w:highlight w:val="yellow"/>
              </w:rPr>
              <w:t>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14,0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Гладильная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Кладовая чистого белья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Туалет для персонала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3,0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Хозяйственная кладовая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4,0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Помещение для хранения и обработки уборочного инвентаря, приготовления дезинфицирующих растворов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4,0 м</w:t>
            </w:r>
            <w:r w:rsidRPr="008B6C1D">
              <w:rPr>
                <w:highlight w:val="yellow"/>
                <w:vertAlign w:val="superscript"/>
              </w:rPr>
              <w:t>2</w:t>
            </w:r>
          </w:p>
        </w:tc>
      </w:tr>
      <w:tr w:rsidR="00A347AB">
        <w:tc>
          <w:tcPr>
            <w:tcW w:w="9068" w:type="dxa"/>
            <w:gridSpan w:val="5"/>
          </w:tcPr>
          <w:p w:rsidR="00A347AB" w:rsidRPr="008B6C1D" w:rsidRDefault="00A347AB" w:rsidP="00A347AB">
            <w:pPr>
              <w:pStyle w:val="ConsPlusNormal"/>
              <w:jc w:val="center"/>
              <w:outlineLvl w:val="2"/>
            </w:pPr>
            <w:r w:rsidRPr="008B6C1D">
              <w:t>Организации для детей старше 7 лет и молодежи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Жилые комнаты в общежитиях, интернатах, учреждениях социального обслуживания семьи и детей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</w:pPr>
            <w:r w:rsidRPr="008B6C1D">
              <w:t>при наличии отдельных помещений для самостоятельных занятий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/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</w:pPr>
            <w:r w:rsidRPr="008B6C1D">
              <w:t>при оборудовании мест для самостоятельных занятий в жилой комнате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Жилые комнаты, спальные помещения в организациях отдыха детей и их оздоровления, групп продленного дня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Жилые комнаты в детских санаториях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Помещения для отдыха и игр (гостиные), игровых комнат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Учебные помещения, кабинеты, аудитории при фронтальных формах занятий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Учебные помещения, кабинеты, аудитории при организации групповых форм работы и индивидуальных занятий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4,5 м</w:t>
            </w:r>
            <w:r w:rsidRPr="008B6C1D">
              <w:rPr>
                <w:vertAlign w:val="superscript"/>
              </w:rPr>
              <w:t>2</w:t>
            </w:r>
            <w:r w:rsidRPr="008B6C1D">
              <w:t>/ рабочее место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Лаборантская при специализированных кабинетах, лабораториях, мастерских (ПОО)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2550" w:type="dxa"/>
            <w:gridSpan w:val="2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Лекционные аудитории</w:t>
            </w:r>
          </w:p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</w:pPr>
            <w:r w:rsidRPr="008B6C1D">
              <w:t>до 350 мест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1,2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2550" w:type="dxa"/>
            <w:gridSpan w:val="2"/>
            <w:vMerge/>
          </w:tcPr>
          <w:p w:rsidR="00A347AB" w:rsidRPr="008B6C1D" w:rsidRDefault="00A347AB"/>
        </w:tc>
        <w:tc>
          <w:tcPr>
            <w:tcW w:w="3174" w:type="dxa"/>
          </w:tcPr>
          <w:p w:rsidR="00A347AB" w:rsidRPr="008B6C1D" w:rsidRDefault="00A347AB">
            <w:pPr>
              <w:pStyle w:val="ConsPlusNormal"/>
            </w:pPr>
            <w:r w:rsidRPr="008B6C1D">
              <w:t>более 350 мест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Мастерские трудового обучения, кабинет кулинарии и домоводства в общеобразовательных организациях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 рабочее место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Слесарная мастерская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5,4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Слесарно-инструментальная мастерская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7,2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Слесарно-сборочная мастерская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7,2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Токарная, фрезерная, механическая мастерская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10,8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Электрогазосварочная мастерская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9,6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Электросварочная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Электромонтажная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Механическая по обработке дерева (ПОО)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15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  <w:vMerge/>
          </w:tcPr>
          <w:p w:rsidR="00A347AB" w:rsidRPr="008B6C1D" w:rsidRDefault="00A347AB"/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на 20 чел.</w:t>
            </w:r>
          </w:p>
        </w:tc>
        <w:tc>
          <w:tcPr>
            <w:tcW w:w="18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Помещение для самоподготовки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Рекреация коридорного типа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0,6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Рекреация зального типа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Актовый (концертный) зал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0,65 м</w:t>
            </w:r>
            <w:r w:rsidRPr="008B6C1D">
              <w:rPr>
                <w:vertAlign w:val="superscript"/>
              </w:rPr>
              <w:t>2</w:t>
            </w:r>
            <w:r w:rsidRPr="008B6C1D">
              <w:t>/посадочное место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Спортивный зал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Зал для занятий лечебной физической культурой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Раздевальные при спортивном зале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Туалетные при спортивном зале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Душевые при спортивном зале, раздельные по полу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Лаборатории, мастерские для занятий творчеством при организации дополнительного образования (ПОО)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Кабинет для индивидуальных музыкальных занятий для организаций дополнительного образования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Зал для занятий хора и оркестра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Зал для занятий хореографией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1870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Обеденный зал</w:t>
            </w:r>
          </w:p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общеобразовательные организации, ПОО, организации отдыха детей и их оздоровления с дневным пребыванием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0,7 м</w:t>
            </w:r>
            <w:r w:rsidRPr="008B6C1D">
              <w:rPr>
                <w:vertAlign w:val="superscript"/>
              </w:rPr>
              <w:t>2</w:t>
            </w:r>
            <w:r w:rsidRPr="008B6C1D">
              <w:t>/ посадочное место</w:t>
            </w:r>
          </w:p>
        </w:tc>
      </w:tr>
      <w:tr w:rsidR="00A347AB">
        <w:tc>
          <w:tcPr>
            <w:tcW w:w="1870" w:type="dxa"/>
            <w:vMerge/>
          </w:tcPr>
          <w:p w:rsidR="00A347AB" w:rsidRPr="008B6C1D" w:rsidRDefault="00A347AB"/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организации отдыха детей и их оздоровления с круглосуточным пребыванием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1,0 м</w:t>
            </w:r>
            <w:r w:rsidRPr="008B6C1D">
              <w:rPr>
                <w:vertAlign w:val="superscript"/>
              </w:rPr>
              <w:t>2</w:t>
            </w:r>
            <w:r w:rsidRPr="008B6C1D">
              <w:t>/посадочное место</w:t>
            </w:r>
          </w:p>
        </w:tc>
      </w:tr>
      <w:tr w:rsidR="00A347AB">
        <w:tc>
          <w:tcPr>
            <w:tcW w:w="1870" w:type="dxa"/>
          </w:tcPr>
          <w:p w:rsidR="00A347AB" w:rsidRPr="008B6C1D" w:rsidRDefault="00A347AB">
            <w:pPr>
              <w:pStyle w:val="ConsPlusNormal"/>
            </w:pPr>
            <w:r w:rsidRPr="008B6C1D">
              <w:t>Обеденный зал</w:t>
            </w:r>
          </w:p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детские санатории; организации для детей-сирот и детей, оставшихся без попечения родителей; специализированные учреждения для несовершеннолетних, нуждающихся в социальной реабилитации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1,5 м</w:t>
            </w:r>
            <w:r w:rsidRPr="008B6C1D">
              <w:rPr>
                <w:vertAlign w:val="superscript"/>
              </w:rPr>
              <w:t>2</w:t>
            </w:r>
            <w:r w:rsidRPr="008B6C1D">
              <w:t>/посадочное место</w:t>
            </w:r>
          </w:p>
        </w:tc>
      </w:tr>
      <w:tr w:rsidR="00A347AB">
        <w:tc>
          <w:tcPr>
            <w:tcW w:w="1870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Помещение для приема пищи и (или) приготовления пищи</w:t>
            </w:r>
          </w:p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малокомплектные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0,7 м</w:t>
            </w:r>
            <w:r w:rsidRPr="008B6C1D">
              <w:rPr>
                <w:vertAlign w:val="superscript"/>
              </w:rPr>
              <w:t>2</w:t>
            </w:r>
            <w:r w:rsidRPr="008B6C1D">
              <w:t>/посадочное место (минимальная площадь помещения 20 м</w:t>
            </w:r>
            <w:r w:rsidRPr="008B6C1D">
              <w:rPr>
                <w:vertAlign w:val="superscript"/>
              </w:rPr>
              <w:t>2</w:t>
            </w:r>
            <w:r w:rsidRPr="008B6C1D">
              <w:t>)</w:t>
            </w:r>
          </w:p>
        </w:tc>
      </w:tr>
      <w:tr w:rsidR="00A347AB">
        <w:tc>
          <w:tcPr>
            <w:tcW w:w="1870" w:type="dxa"/>
            <w:vMerge/>
          </w:tcPr>
          <w:p w:rsidR="00A347AB" w:rsidRPr="008B6C1D" w:rsidRDefault="00A347AB"/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организации для детей-сирот и детей, оставшихся без попечения родителей при поквартирном проживании; специализированные учреждения для несовершеннолетних, нуждающихся в социальной реабилитации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1,5 м</w:t>
            </w:r>
            <w:r w:rsidRPr="008B6C1D">
              <w:rPr>
                <w:vertAlign w:val="superscript"/>
              </w:rPr>
              <w:t>2</w:t>
            </w:r>
            <w:r w:rsidRPr="008B6C1D">
              <w:t>/посадочное место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Комната воспитателя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Туалетные раздельные для мальчиков и девочек (юношей и девушек)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0,1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1870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Туалетная и душевая или ванная комната</w:t>
            </w:r>
          </w:p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для организаций отдыха детей и их оздоровления с круглосуточным пребыванием; специализированные учреждения для несовершеннолетних, нуждающихся в социальной реабилитации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0,8 м</w:t>
            </w:r>
            <w:r w:rsidRPr="008B6C1D">
              <w:rPr>
                <w:vertAlign w:val="superscript"/>
              </w:rPr>
              <w:t>2</w:t>
            </w:r>
            <w:r w:rsidRPr="008B6C1D">
              <w:t>/ чел.</w:t>
            </w:r>
          </w:p>
        </w:tc>
      </w:tr>
      <w:tr w:rsidR="00A347AB">
        <w:tc>
          <w:tcPr>
            <w:tcW w:w="1870" w:type="dxa"/>
            <w:vMerge/>
          </w:tcPr>
          <w:p w:rsidR="00A347AB" w:rsidRPr="008B6C1D" w:rsidRDefault="00A347AB"/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организации для детей-сирот и детей, оставшихся без попечения родителей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1,5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Комната гигиены девочек (девушек)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Помещение для хранения вещей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0,2 м</w:t>
            </w:r>
            <w:r w:rsidRPr="008B6C1D">
              <w:rPr>
                <w:vertAlign w:val="superscript"/>
              </w:rPr>
              <w:t>2</w:t>
            </w:r>
            <w:r w:rsidRPr="008B6C1D">
              <w:t>/чел.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Помещение для стирки, сушки вещей, глажения и чистки одежды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 xml:space="preserve">Помещение для хранения уборочного инвентаря, </w:t>
            </w:r>
            <w:r w:rsidRPr="008B6C1D">
              <w:lastRenderedPageBreak/>
              <w:t>приготовления дезинфицирующих растворов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lastRenderedPageBreak/>
              <w:t>4,0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1870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Медицинский кабинет</w:t>
            </w:r>
          </w:p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общеобразовательные организации, ПОО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21,0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1870" w:type="dxa"/>
            <w:vMerge/>
          </w:tcPr>
          <w:p w:rsidR="00A347AB" w:rsidRPr="008B6C1D" w:rsidRDefault="00A347AB"/>
        </w:tc>
        <w:tc>
          <w:tcPr>
            <w:tcW w:w="3854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организации отдыха детей и их оздоровления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Стоматологический кабинет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Процедурный (прививочный) кабинет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Кабинет для коррекционно-развивающих занятий с детьми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Изолятор (помещение для временной изоляции заболевших)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  <w:r w:rsidRPr="008B6C1D">
              <w:rPr>
                <w:vertAlign w:val="superscript"/>
              </w:rPr>
              <w:t>2</w:t>
            </w:r>
            <w:r w:rsidRPr="008B6C1D">
              <w:t>/1 койко-место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Медицинская палатка (в палаточном лагере)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 м</w:t>
            </w:r>
            <w:r w:rsidRPr="008B6C1D">
              <w:rPr>
                <w:vertAlign w:val="superscript"/>
              </w:rPr>
              <w:t>2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Гардероб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0,15 м</w:t>
            </w:r>
            <w:r w:rsidRPr="008B6C1D">
              <w:rPr>
                <w:vertAlign w:val="superscript"/>
              </w:rPr>
              <w:t>2</w:t>
            </w:r>
            <w:r w:rsidRPr="008B6C1D">
              <w:t>/на 1 чел.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Раздевальная (прихожая)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1,2 м</w:t>
            </w:r>
            <w:r w:rsidRPr="008B6C1D">
              <w:rPr>
                <w:vertAlign w:val="superscript"/>
              </w:rPr>
              <w:t>2</w:t>
            </w:r>
            <w:r w:rsidRPr="008B6C1D">
              <w:t>/чел (минимальная площадь помещения 6 м</w:t>
            </w:r>
            <w:r w:rsidRPr="008B6C1D">
              <w:rPr>
                <w:vertAlign w:val="superscript"/>
              </w:rPr>
              <w:t>2</w:t>
            </w:r>
            <w:r w:rsidRPr="008B6C1D">
              <w:t>)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Ширина рекреаций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</w:pP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При одностороннем расположении кабинетов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 м</w:t>
            </w:r>
          </w:p>
        </w:tc>
      </w:tr>
      <w:tr w:rsidR="00A347AB">
        <w:tc>
          <w:tcPr>
            <w:tcW w:w="572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При двухстороннем расположении кабинетов</w:t>
            </w:r>
          </w:p>
        </w:tc>
        <w:tc>
          <w:tcPr>
            <w:tcW w:w="3344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м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t>Нормативы параметров мебели, оборудования</w:t>
      </w:r>
    </w:p>
    <w:p w:rsidR="00A347AB" w:rsidRDefault="00A347AB">
      <w:pPr>
        <w:pStyle w:val="ConsPlusTitle"/>
        <w:jc w:val="center"/>
      </w:pPr>
      <w:r>
        <w:t>и расстановки мебели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6.2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96"/>
        <w:gridCol w:w="510"/>
        <w:gridCol w:w="1644"/>
        <w:gridCol w:w="2211"/>
        <w:gridCol w:w="2324"/>
      </w:tblGrid>
      <w:tr w:rsidR="00A347AB">
        <w:tc>
          <w:tcPr>
            <w:tcW w:w="9069" w:type="dxa"/>
            <w:gridSpan w:val="6"/>
          </w:tcPr>
          <w:p w:rsidR="00A347AB" w:rsidRPr="00A347AB" w:rsidRDefault="00A347AB">
            <w:pPr>
              <w:pStyle w:val="ConsPlusNormal"/>
              <w:jc w:val="center"/>
              <w:outlineLvl w:val="2"/>
              <w:rPr>
                <w:b/>
              </w:rPr>
            </w:pPr>
            <w:r w:rsidRPr="00A347AB">
              <w:rPr>
                <w:b/>
                <w:color w:val="FF0000"/>
              </w:rPr>
              <w:t>Нормативы параметров мебели</w:t>
            </w:r>
          </w:p>
        </w:tc>
      </w:tr>
      <w:tr w:rsidR="00A347AB"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Вид оборудования</w:t>
            </w:r>
          </w:p>
        </w:tc>
        <w:tc>
          <w:tcPr>
            <w:tcW w:w="2550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  <w:jc w:val="center"/>
            </w:pPr>
            <w:r>
              <w:t>Нормируемый параметр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1984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Мебель для лежания (кровати) - размеры, не менее</w:t>
            </w:r>
          </w:p>
        </w:tc>
        <w:tc>
          <w:tcPr>
            <w:tcW w:w="2550" w:type="dxa"/>
            <w:gridSpan w:val="3"/>
            <w:vMerge w:val="restart"/>
            <w:vAlign w:val="center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3-х лет</w:t>
            </w:r>
          </w:p>
        </w:tc>
        <w:tc>
          <w:tcPr>
            <w:tcW w:w="2211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длина</w:t>
            </w:r>
          </w:p>
        </w:tc>
        <w:tc>
          <w:tcPr>
            <w:tcW w:w="2324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1200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211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ширина</w:t>
            </w:r>
          </w:p>
        </w:tc>
        <w:tc>
          <w:tcPr>
            <w:tcW w:w="2324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 w:val="restart"/>
            <w:vAlign w:val="center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3-х до 7 лет</w:t>
            </w:r>
          </w:p>
        </w:tc>
        <w:tc>
          <w:tcPr>
            <w:tcW w:w="2211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длина</w:t>
            </w:r>
          </w:p>
        </w:tc>
        <w:tc>
          <w:tcPr>
            <w:tcW w:w="2324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1400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211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ширина</w:t>
            </w:r>
          </w:p>
        </w:tc>
        <w:tc>
          <w:tcPr>
            <w:tcW w:w="2324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600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 w:val="restart"/>
            <w:vAlign w:val="center"/>
          </w:tcPr>
          <w:p w:rsidR="00A347AB" w:rsidRDefault="00A347AB">
            <w:pPr>
              <w:pStyle w:val="ConsPlusNormal"/>
            </w:pPr>
            <w:r>
              <w:t>от 7 до 10 лет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длина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1600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/>
          </w:tcPr>
          <w:p w:rsidR="00A347AB" w:rsidRDefault="00A347AB"/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ширина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700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 w:val="restart"/>
            <w:vAlign w:val="center"/>
          </w:tcPr>
          <w:p w:rsidR="00A347AB" w:rsidRDefault="00A347AB">
            <w:pPr>
              <w:pStyle w:val="ConsPlusNormal"/>
            </w:pPr>
            <w:r>
              <w:t>от 10 лет и старше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длина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1900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2550" w:type="dxa"/>
            <w:gridSpan w:val="3"/>
            <w:vMerge/>
          </w:tcPr>
          <w:p w:rsidR="00A347AB" w:rsidRDefault="00A347AB"/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ширина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800 мм</w:t>
            </w:r>
          </w:p>
        </w:tc>
      </w:tr>
      <w:tr w:rsidR="00A347AB"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lastRenderedPageBreak/>
              <w:t>Вид оборудования</w:t>
            </w:r>
          </w:p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  <w:jc w:val="center"/>
            </w:pPr>
            <w:r>
              <w:t>Номер мебели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  <w:jc w:val="center"/>
            </w:pPr>
            <w:r>
              <w:t>Маркировка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  <w:jc w:val="center"/>
            </w:pPr>
            <w:r>
              <w:t>Длина тела (рост ребенка)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Высота рабочей плоскости</w:t>
            </w:r>
          </w:p>
        </w:tc>
      </w:tr>
      <w:tr w:rsidR="00A347AB">
        <w:tc>
          <w:tcPr>
            <w:tcW w:w="1984" w:type="dxa"/>
            <w:vMerge w:val="restart"/>
            <w:vAlign w:val="center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Мебель детская дошкольная, ученическая (столы) - высота до крышки</w:t>
            </w:r>
          </w:p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00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Черный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до 850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340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0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Белый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850 - 1000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400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1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Оранжевый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1000 - 1150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460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2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Фиолетовый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1150 - 1300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520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3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Желтый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1300 - 1450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580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4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Красный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1450 - 1600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640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5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Зеленый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1600 - 1750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700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6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Голубой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1750 - 1850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760 мм</w:t>
            </w:r>
          </w:p>
        </w:tc>
      </w:tr>
      <w:tr w:rsidR="00A347AB">
        <w:tc>
          <w:tcPr>
            <w:tcW w:w="1984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Мебель детская дошкольная, ученическая (стулья) - высота сиденья</w:t>
            </w:r>
          </w:p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00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Черный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до 850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180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0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Белый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850 - 1000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220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1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Оранжевый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1000 - 1150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260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2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Фиолетовый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1150 - 1300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300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3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Желтый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1300 - 1450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340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4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Красный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1450 - 1600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380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5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Зеленый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1600 - 1750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420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6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Голубой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1750 - 1850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460 мм</w:t>
            </w:r>
          </w:p>
        </w:tc>
      </w:tr>
      <w:tr w:rsidR="00A347AB">
        <w:tc>
          <w:tcPr>
            <w:tcW w:w="1984" w:type="dxa"/>
            <w:vMerge w:val="restart"/>
          </w:tcPr>
          <w:p w:rsidR="00A347AB" w:rsidRDefault="00A347AB">
            <w:pPr>
              <w:pStyle w:val="ConsPlusNormal"/>
            </w:pPr>
            <w:r>
              <w:t>Конторки (высота над полом переднего края столешницы)</w:t>
            </w:r>
          </w:p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1150 - 1300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750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1300 - 1450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850 мм</w:t>
            </w:r>
          </w:p>
        </w:tc>
      </w:tr>
      <w:tr w:rsidR="00A347AB">
        <w:tc>
          <w:tcPr>
            <w:tcW w:w="1984" w:type="dxa"/>
            <w:vMerge/>
          </w:tcPr>
          <w:p w:rsidR="00A347AB" w:rsidRDefault="00A347AB"/>
        </w:tc>
        <w:tc>
          <w:tcPr>
            <w:tcW w:w="906" w:type="dxa"/>
            <w:gridSpan w:val="2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1644" w:type="dxa"/>
          </w:tcPr>
          <w:p w:rsidR="00A347AB" w:rsidRDefault="00A347AB">
            <w:pPr>
              <w:pStyle w:val="ConsPlusNormal"/>
            </w:pPr>
            <w:r>
              <w:t>-</w:t>
            </w:r>
          </w:p>
        </w:tc>
        <w:tc>
          <w:tcPr>
            <w:tcW w:w="2211" w:type="dxa"/>
          </w:tcPr>
          <w:p w:rsidR="00A347AB" w:rsidRDefault="00A347AB">
            <w:pPr>
              <w:pStyle w:val="ConsPlusNormal"/>
            </w:pPr>
            <w:r>
              <w:t>1450 - 1600 мм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950 мм</w:t>
            </w:r>
          </w:p>
        </w:tc>
      </w:tr>
      <w:tr w:rsidR="00A347AB">
        <w:tc>
          <w:tcPr>
            <w:tcW w:w="9069" w:type="dxa"/>
            <w:gridSpan w:val="6"/>
          </w:tcPr>
          <w:p w:rsidR="00A347AB" w:rsidRPr="00A347AB" w:rsidRDefault="00A347AB">
            <w:pPr>
              <w:pStyle w:val="ConsPlusNormal"/>
              <w:jc w:val="center"/>
              <w:outlineLvl w:val="2"/>
              <w:rPr>
                <w:b/>
              </w:rPr>
            </w:pPr>
            <w:r w:rsidRPr="00A347AB">
              <w:rPr>
                <w:b/>
                <w:color w:val="FF0000"/>
              </w:rPr>
              <w:t>Требования к расстановке мебели</w:t>
            </w:r>
          </w:p>
        </w:tc>
      </w:tr>
      <w:tr w:rsidR="00A347AB">
        <w:tc>
          <w:tcPr>
            <w:tcW w:w="6745" w:type="dxa"/>
            <w:gridSpan w:val="5"/>
          </w:tcPr>
          <w:p w:rsidR="00A347AB" w:rsidRDefault="00A347AB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6745" w:type="dxa"/>
            <w:gridSpan w:val="5"/>
          </w:tcPr>
          <w:p w:rsidR="00A347AB" w:rsidRDefault="00A347AB">
            <w:pPr>
              <w:pStyle w:val="ConsPlusNormal"/>
            </w:pPr>
            <w:r>
              <w:t>Минимальные разрывы, расстояния, не менее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</w:pPr>
          </w:p>
        </w:tc>
      </w:tr>
      <w:tr w:rsidR="00A347AB">
        <w:tc>
          <w:tcPr>
            <w:tcW w:w="238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Кровати в спальных помещениях</w:t>
            </w: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от наружных стен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60 см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от отопительных приборов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20 см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ширина прохода между кроватями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50 см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между изголовьями двух кроватей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30 см</w:t>
            </w:r>
          </w:p>
        </w:tc>
      </w:tr>
      <w:tr w:rsidR="00A347AB">
        <w:tc>
          <w:tcPr>
            <w:tcW w:w="2380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Мебель в учебном помещении</w:t>
            </w: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между столами и стенами (</w:t>
            </w:r>
            <w:proofErr w:type="spellStart"/>
            <w:r>
              <w:t>светонесущей</w:t>
            </w:r>
            <w:proofErr w:type="spellEnd"/>
            <w:r>
              <w:t xml:space="preserve"> и противоположной </w:t>
            </w:r>
            <w:proofErr w:type="spellStart"/>
            <w:r>
              <w:t>светонесущей</w:t>
            </w:r>
            <w:proofErr w:type="spellEnd"/>
            <w:r>
              <w:t>)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50 см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Default="00A347AB"/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между рядами столов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50 см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Default="00A347AB"/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от учебной доски до первого ряда столов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240 см</w:t>
            </w:r>
          </w:p>
        </w:tc>
      </w:tr>
      <w:tr w:rsidR="00A347AB">
        <w:tc>
          <w:tcPr>
            <w:tcW w:w="6745" w:type="dxa"/>
            <w:gridSpan w:val="5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lastRenderedPageBreak/>
              <w:t>Наибольшая удаленность от учебной доски до последнего ряда столов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не более 860 см</w:t>
            </w:r>
          </w:p>
        </w:tc>
      </w:tr>
      <w:tr w:rsidR="00A347AB">
        <w:tc>
          <w:tcPr>
            <w:tcW w:w="2380" w:type="dxa"/>
            <w:gridSpan w:val="2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Угол видимости учебной доски</w:t>
            </w:r>
          </w:p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до 7 лет; 1 - 4 классы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45°</w:t>
            </w:r>
          </w:p>
        </w:tc>
      </w:tr>
      <w:tr w:rsidR="00A347AB">
        <w:tc>
          <w:tcPr>
            <w:tcW w:w="2380" w:type="dxa"/>
            <w:gridSpan w:val="2"/>
            <w:vMerge/>
          </w:tcPr>
          <w:p w:rsidR="00A347AB" w:rsidRDefault="00A347AB"/>
        </w:tc>
        <w:tc>
          <w:tcPr>
            <w:tcW w:w="4365" w:type="dxa"/>
            <w:gridSpan w:val="3"/>
          </w:tcPr>
          <w:p w:rsidR="00A347AB" w:rsidRDefault="00A347AB">
            <w:pPr>
              <w:pStyle w:val="ConsPlusNormal"/>
            </w:pPr>
            <w:r>
              <w:t>5 - 11 классы, ПОО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35°</w:t>
            </w:r>
          </w:p>
        </w:tc>
      </w:tr>
      <w:tr w:rsidR="00A347AB">
        <w:tc>
          <w:tcPr>
            <w:tcW w:w="6745" w:type="dxa"/>
            <w:gridSpan w:val="5"/>
          </w:tcPr>
          <w:p w:rsidR="00A347AB" w:rsidRDefault="00A347AB">
            <w:pPr>
              <w:pStyle w:val="ConsPlusNormal"/>
            </w:pPr>
            <w:r>
              <w:t>Высота нижнего края учебной доски над полом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70 - 90 м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 xml:space="preserve">181. Нормативы размера экрана электронных средств обучения представлены в </w:t>
      </w:r>
      <w:hyperlink w:anchor="P391" w:history="1">
        <w:r>
          <w:rPr>
            <w:color w:val="0000FF"/>
          </w:rPr>
          <w:t>таблице 6.3</w:t>
        </w:r>
      </w:hyperlink>
      <w:r>
        <w:t>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 xml:space="preserve">182. При использовании ноутбука с диагональю экрана 14 дюймов при работе с текстом размер шрифта, указанный в главе VII, в </w:t>
      </w:r>
      <w:hyperlink r:id="rId4" w:history="1">
        <w:r>
          <w:rPr>
            <w:color w:val="0000FF"/>
          </w:rPr>
          <w:t>таблице</w:t>
        </w:r>
      </w:hyperlink>
      <w:r>
        <w:t xml:space="preserve"> "Требования к оформлению текстовой информации электронных учебных изданий", должен быть увеличен на 2 пункта для сохранения размера символа на экране.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bookmarkStart w:id="1" w:name="P391"/>
      <w:bookmarkEnd w:id="1"/>
      <w:r>
        <w:t>Нормативы размера экрана электронных средств обучения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6.3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5"/>
        <w:gridCol w:w="4025"/>
      </w:tblGrid>
      <w:tr w:rsidR="00A347AB">
        <w:tc>
          <w:tcPr>
            <w:tcW w:w="5045" w:type="dxa"/>
          </w:tcPr>
          <w:p w:rsidR="00A347AB" w:rsidRDefault="00A347AB">
            <w:pPr>
              <w:pStyle w:val="ConsPlusNormal"/>
              <w:jc w:val="center"/>
            </w:pPr>
            <w:r>
              <w:t>Электронные средства обучения</w:t>
            </w:r>
          </w:p>
        </w:tc>
        <w:tc>
          <w:tcPr>
            <w:tcW w:w="4025" w:type="dxa"/>
          </w:tcPr>
          <w:p w:rsidR="00A347AB" w:rsidRDefault="00A347AB">
            <w:pPr>
              <w:pStyle w:val="ConsPlusNormal"/>
              <w:jc w:val="center"/>
            </w:pPr>
            <w:r>
              <w:t>Диагональ экрана, дюйм/см, не менее</w:t>
            </w:r>
          </w:p>
        </w:tc>
      </w:tr>
      <w:tr w:rsidR="00A347AB">
        <w:tc>
          <w:tcPr>
            <w:tcW w:w="5045" w:type="dxa"/>
          </w:tcPr>
          <w:p w:rsidR="00A347AB" w:rsidRDefault="00A347AB">
            <w:pPr>
              <w:pStyle w:val="ConsPlusNormal"/>
            </w:pPr>
            <w:r>
              <w:t>Интерактивная доска (интерактивная панель)</w:t>
            </w:r>
          </w:p>
        </w:tc>
        <w:tc>
          <w:tcPr>
            <w:tcW w:w="4025" w:type="dxa"/>
          </w:tcPr>
          <w:p w:rsidR="00A347AB" w:rsidRDefault="00A347AB">
            <w:pPr>
              <w:pStyle w:val="ConsPlusNormal"/>
              <w:jc w:val="center"/>
            </w:pPr>
            <w:r>
              <w:t>65/165,1</w:t>
            </w:r>
          </w:p>
        </w:tc>
      </w:tr>
      <w:tr w:rsidR="00A347AB">
        <w:tc>
          <w:tcPr>
            <w:tcW w:w="5045" w:type="dxa"/>
          </w:tcPr>
          <w:p w:rsidR="00A347AB" w:rsidRDefault="00A347AB">
            <w:pPr>
              <w:pStyle w:val="ConsPlusNormal"/>
            </w:pPr>
            <w:r>
              <w:t>Монитор персонального компьютера, ноутбука</w:t>
            </w:r>
          </w:p>
        </w:tc>
        <w:tc>
          <w:tcPr>
            <w:tcW w:w="4025" w:type="dxa"/>
          </w:tcPr>
          <w:p w:rsidR="00A347AB" w:rsidRDefault="00A347AB">
            <w:pPr>
              <w:pStyle w:val="ConsPlusNormal"/>
              <w:jc w:val="center"/>
            </w:pPr>
            <w:r>
              <w:t>15,6/39,6</w:t>
            </w:r>
          </w:p>
        </w:tc>
      </w:tr>
      <w:tr w:rsidR="00A347AB">
        <w:tc>
          <w:tcPr>
            <w:tcW w:w="5045" w:type="dxa"/>
          </w:tcPr>
          <w:p w:rsidR="00A347AB" w:rsidRDefault="00A347AB">
            <w:pPr>
              <w:pStyle w:val="ConsPlusNormal"/>
            </w:pPr>
            <w:r>
              <w:t>Ноутбук</w:t>
            </w:r>
          </w:p>
        </w:tc>
        <w:tc>
          <w:tcPr>
            <w:tcW w:w="4025" w:type="dxa"/>
          </w:tcPr>
          <w:p w:rsidR="00A347AB" w:rsidRDefault="00A347AB">
            <w:pPr>
              <w:pStyle w:val="ConsPlusNormal"/>
              <w:jc w:val="center"/>
            </w:pPr>
            <w:r>
              <w:t>14,0/35,6</w:t>
            </w:r>
          </w:p>
        </w:tc>
      </w:tr>
      <w:tr w:rsidR="00A347AB">
        <w:tc>
          <w:tcPr>
            <w:tcW w:w="5045" w:type="dxa"/>
          </w:tcPr>
          <w:p w:rsidR="00A347AB" w:rsidRDefault="00A347AB">
            <w:pPr>
              <w:pStyle w:val="ConsPlusNormal"/>
            </w:pPr>
            <w:r>
              <w:t>Планшет</w:t>
            </w:r>
          </w:p>
        </w:tc>
        <w:tc>
          <w:tcPr>
            <w:tcW w:w="4025" w:type="dxa"/>
          </w:tcPr>
          <w:p w:rsidR="00A347AB" w:rsidRDefault="00A347AB">
            <w:pPr>
              <w:pStyle w:val="ConsPlusNormal"/>
              <w:jc w:val="center"/>
            </w:pPr>
            <w:r>
              <w:t>10,5/26,6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t>Нормативы количества и установки санитарных приборов</w:t>
      </w:r>
    </w:p>
    <w:p w:rsidR="00A347AB" w:rsidRDefault="00A347AB">
      <w:pPr>
        <w:pStyle w:val="ConsPlusTitle"/>
        <w:jc w:val="center"/>
      </w:pPr>
      <w:r>
        <w:t>в помещениях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6.4</w:t>
      </w:r>
    </w:p>
    <w:p w:rsidR="00A347AB" w:rsidRDefault="00A347AB">
      <w:pPr>
        <w:pStyle w:val="ConsPlusNormal"/>
        <w:jc w:val="both"/>
      </w:pPr>
    </w:p>
    <w:p w:rsidR="00A347AB" w:rsidRDefault="00A347AB">
      <w:pPr>
        <w:sectPr w:rsidR="00A347AB" w:rsidSect="00A347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7"/>
        <w:gridCol w:w="1891"/>
        <w:gridCol w:w="2870"/>
        <w:gridCol w:w="3202"/>
      </w:tblGrid>
      <w:tr w:rsidR="00A347AB">
        <w:tc>
          <w:tcPr>
            <w:tcW w:w="6638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lastRenderedPageBreak/>
              <w:t>Показатель, возраст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1877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Высота установки умывальных раковин или раковины желобкового типа (от пола до борта)</w:t>
            </w:r>
          </w:p>
        </w:tc>
        <w:tc>
          <w:tcPr>
            <w:tcW w:w="4761" w:type="dxa"/>
            <w:gridSpan w:val="2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4-х лет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0,4 м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4761" w:type="dxa"/>
            <w:gridSpan w:val="2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4-х до 7 лет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0,5 м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4761" w:type="dxa"/>
            <w:gridSpan w:val="2"/>
          </w:tcPr>
          <w:p w:rsidR="00A347AB" w:rsidRDefault="00A347AB">
            <w:pPr>
              <w:pStyle w:val="ConsPlusNormal"/>
            </w:pPr>
            <w:r>
              <w:t>7 лет и старше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0,7 - 0,8 м</w:t>
            </w:r>
          </w:p>
        </w:tc>
      </w:tr>
      <w:tr w:rsidR="00A347AB">
        <w:tc>
          <w:tcPr>
            <w:tcW w:w="1877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Количество санитарных приборов для детей</w:t>
            </w:r>
          </w:p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дошкольного возраста, не менее</w:t>
            </w:r>
          </w:p>
        </w:tc>
        <w:tc>
          <w:tcPr>
            <w:tcW w:w="1891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до 3-х лет</w:t>
            </w: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индивидуальные горшки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на каждого ребенка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умывальники или 1 раковина желобкового типа</w:t>
            </w:r>
          </w:p>
        </w:tc>
        <w:tc>
          <w:tcPr>
            <w:tcW w:w="3202" w:type="dxa"/>
            <w:vAlign w:val="center"/>
          </w:tcPr>
          <w:p w:rsidR="00A347AB" w:rsidRDefault="00A347AB">
            <w:pPr>
              <w:pStyle w:val="ConsPlusNormal"/>
              <w:jc w:val="center"/>
            </w:pPr>
            <w:r>
              <w:t>1 кран на 5 детей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унитаз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поддон с душевой насадкой на гибком шланге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умывальник для персонала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3 - 7 лет</w:t>
            </w: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детские унитазы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 унитаз на 5 детей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умывальники или раковина желобкового типа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 кран на 5 детей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2870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умывальник для персонала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 w:val="restart"/>
          </w:tcPr>
          <w:p w:rsidR="00A347AB" w:rsidRDefault="00A347AB">
            <w:pPr>
              <w:pStyle w:val="ConsPlusNormal"/>
            </w:pPr>
            <w:r>
              <w:t>3 - 7 лет, для организаций с кратковременным пребыванием (4 часа и менее)</w:t>
            </w:r>
          </w:p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детские унитазы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 унитаз на 20 детей</w:t>
            </w:r>
          </w:p>
        </w:tc>
      </w:tr>
      <w:tr w:rsidR="00A347AB">
        <w:tc>
          <w:tcPr>
            <w:tcW w:w="1877" w:type="dxa"/>
            <w:vMerge/>
          </w:tcPr>
          <w:p w:rsidR="00A347AB" w:rsidRDefault="00A347AB"/>
        </w:tc>
        <w:tc>
          <w:tcPr>
            <w:tcW w:w="1891" w:type="dxa"/>
            <w:vMerge/>
          </w:tcPr>
          <w:p w:rsidR="00A347AB" w:rsidRDefault="00A347AB"/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умывальники или раковина желобкового типа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 кран на 20 детей</w:t>
            </w:r>
          </w:p>
        </w:tc>
      </w:tr>
      <w:tr w:rsidR="00A347AB">
        <w:tc>
          <w:tcPr>
            <w:tcW w:w="3768" w:type="dxa"/>
            <w:gridSpan w:val="2"/>
            <w:vMerge w:val="restart"/>
          </w:tcPr>
          <w:p w:rsidR="00A347AB" w:rsidRDefault="00A347AB">
            <w:pPr>
              <w:pStyle w:val="ConsPlusNormal"/>
            </w:pPr>
            <w:r>
              <w:t xml:space="preserve">Количество санитарных приборов для </w:t>
            </w:r>
            <w:r>
              <w:lastRenderedPageBreak/>
              <w:t>детей старше 7 лет в организациях с дневным пребыванием, не менее</w:t>
            </w:r>
          </w:p>
        </w:tc>
        <w:tc>
          <w:tcPr>
            <w:tcW w:w="2870" w:type="dxa"/>
            <w:vMerge w:val="restart"/>
          </w:tcPr>
          <w:p w:rsidR="00A347AB" w:rsidRDefault="00A347AB">
            <w:pPr>
              <w:pStyle w:val="ConsPlusNormal"/>
            </w:pPr>
            <w:r>
              <w:lastRenderedPageBreak/>
              <w:t>унитазы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20 девочек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  <w:vMerge/>
          </w:tcPr>
          <w:p w:rsidR="00A347AB" w:rsidRDefault="00A347AB"/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30 мальчиков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писсуары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30 мальчиков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умывальники или раковина желобкового типа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кран на 30 чел.</w:t>
            </w:r>
          </w:p>
        </w:tc>
      </w:tr>
      <w:tr w:rsidR="00A347AB">
        <w:tc>
          <w:tcPr>
            <w:tcW w:w="3768" w:type="dxa"/>
            <w:gridSpan w:val="2"/>
            <w:vMerge w:val="restart"/>
          </w:tcPr>
          <w:p w:rsidR="00A347AB" w:rsidRDefault="00A347AB">
            <w:pPr>
              <w:pStyle w:val="ConsPlusNormal"/>
            </w:pPr>
            <w:r>
              <w:t>Количество санитарных приборов для детей старше 7 лет в организациях с круглосуточным пребыванием, не менее</w:t>
            </w:r>
          </w:p>
        </w:tc>
        <w:tc>
          <w:tcPr>
            <w:tcW w:w="2870" w:type="dxa"/>
            <w:vMerge w:val="restart"/>
          </w:tcPr>
          <w:p w:rsidR="00A347AB" w:rsidRDefault="00A347AB">
            <w:pPr>
              <w:pStyle w:val="ConsPlusNormal"/>
            </w:pPr>
            <w:r>
              <w:t>унитазы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8 девочек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  <w:vMerge/>
          </w:tcPr>
          <w:p w:rsidR="00A347AB" w:rsidRDefault="00A347AB"/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16 мальчиков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писсуары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на 16 мальчиков</w:t>
            </w:r>
          </w:p>
        </w:tc>
      </w:tr>
      <w:tr w:rsidR="00A347AB">
        <w:tc>
          <w:tcPr>
            <w:tcW w:w="3768" w:type="dxa"/>
            <w:gridSpan w:val="2"/>
            <w:vMerge/>
          </w:tcPr>
          <w:p w:rsidR="00A347AB" w:rsidRDefault="00A347AB"/>
        </w:tc>
        <w:tc>
          <w:tcPr>
            <w:tcW w:w="2870" w:type="dxa"/>
          </w:tcPr>
          <w:p w:rsidR="00A347AB" w:rsidRDefault="00A347AB">
            <w:pPr>
              <w:pStyle w:val="ConsPlusNormal"/>
            </w:pPr>
            <w:r>
              <w:t>умывальники или раковина желобкового типа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</w:pPr>
            <w:r>
              <w:t>1 кран на 5 чел.</w:t>
            </w:r>
          </w:p>
        </w:tc>
      </w:tr>
      <w:tr w:rsidR="00A347AB">
        <w:tc>
          <w:tcPr>
            <w:tcW w:w="6638" w:type="dxa"/>
            <w:gridSpan w:val="3"/>
          </w:tcPr>
          <w:p w:rsidR="00A347AB" w:rsidRDefault="00A347AB">
            <w:pPr>
              <w:pStyle w:val="ConsPlusNormal"/>
            </w:pPr>
            <w:r>
              <w:t>Количество умывальников или раковина желобкового типа перед обеденным залом, не менее</w:t>
            </w:r>
          </w:p>
        </w:tc>
        <w:tc>
          <w:tcPr>
            <w:tcW w:w="3202" w:type="dxa"/>
          </w:tcPr>
          <w:p w:rsidR="00A347AB" w:rsidRDefault="00A347AB">
            <w:pPr>
              <w:pStyle w:val="ConsPlusNormal"/>
              <w:jc w:val="center"/>
            </w:pPr>
            <w:r>
              <w:t>1 кран на 20 посадочных мест</w:t>
            </w:r>
          </w:p>
        </w:tc>
      </w:tr>
    </w:tbl>
    <w:p w:rsidR="00A347AB" w:rsidRDefault="00A347AB">
      <w:pPr>
        <w:sectPr w:rsidR="00A347A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t>Коэффициент отражения в помещениях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6.5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4988"/>
        <w:gridCol w:w="2324"/>
      </w:tblGrid>
      <w:tr w:rsidR="00A347AB">
        <w:tc>
          <w:tcPr>
            <w:tcW w:w="6745" w:type="dxa"/>
            <w:gridSpan w:val="2"/>
          </w:tcPr>
          <w:p w:rsidR="00A347AB" w:rsidRDefault="00A347AB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1757" w:type="dxa"/>
            <w:vMerge w:val="restart"/>
          </w:tcPr>
          <w:p w:rsidR="00A347AB" w:rsidRDefault="00A347AB">
            <w:pPr>
              <w:pStyle w:val="ConsPlusNormal"/>
            </w:pPr>
            <w:r>
              <w:t>Коэффициент отражения, не менее</w:t>
            </w:r>
          </w:p>
        </w:tc>
        <w:tc>
          <w:tcPr>
            <w:tcW w:w="4988" w:type="dxa"/>
          </w:tcPr>
          <w:p w:rsidR="00A347AB" w:rsidRDefault="00A347AB">
            <w:pPr>
              <w:pStyle w:val="ConsPlusNormal"/>
            </w:pPr>
            <w:r>
              <w:t>потолок, верхняя часть стен и оконных откосов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0,70</w:t>
            </w:r>
          </w:p>
        </w:tc>
      </w:tr>
      <w:tr w:rsidR="00A347AB">
        <w:tc>
          <w:tcPr>
            <w:tcW w:w="1757" w:type="dxa"/>
            <w:vMerge/>
          </w:tcPr>
          <w:p w:rsidR="00A347AB" w:rsidRDefault="00A347AB"/>
        </w:tc>
        <w:tc>
          <w:tcPr>
            <w:tcW w:w="4988" w:type="dxa"/>
          </w:tcPr>
          <w:p w:rsidR="00A347AB" w:rsidRDefault="00A347AB">
            <w:pPr>
              <w:pStyle w:val="ConsPlusNormal"/>
            </w:pPr>
            <w:r>
              <w:t>панели стен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0,55</w:t>
            </w:r>
          </w:p>
        </w:tc>
      </w:tr>
      <w:tr w:rsidR="00A347AB">
        <w:tc>
          <w:tcPr>
            <w:tcW w:w="1757" w:type="dxa"/>
            <w:vMerge/>
          </w:tcPr>
          <w:p w:rsidR="00A347AB" w:rsidRDefault="00A347AB"/>
        </w:tc>
        <w:tc>
          <w:tcPr>
            <w:tcW w:w="4988" w:type="dxa"/>
          </w:tcPr>
          <w:p w:rsidR="00A347AB" w:rsidRDefault="00A347AB">
            <w:pPr>
              <w:pStyle w:val="ConsPlusNormal"/>
            </w:pPr>
            <w:r>
              <w:t>пол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0,40</w:t>
            </w:r>
          </w:p>
        </w:tc>
      </w:tr>
      <w:tr w:rsidR="00A347AB">
        <w:tc>
          <w:tcPr>
            <w:tcW w:w="1757" w:type="dxa"/>
            <w:vMerge/>
          </w:tcPr>
          <w:p w:rsidR="00A347AB" w:rsidRDefault="00A347AB"/>
        </w:tc>
        <w:tc>
          <w:tcPr>
            <w:tcW w:w="4988" w:type="dxa"/>
          </w:tcPr>
          <w:p w:rsidR="00A347AB" w:rsidRDefault="00A347AB">
            <w:pPr>
              <w:pStyle w:val="ConsPlusNormal"/>
            </w:pPr>
            <w:r>
              <w:t>мебель</w:t>
            </w:r>
          </w:p>
        </w:tc>
        <w:tc>
          <w:tcPr>
            <w:tcW w:w="2324" w:type="dxa"/>
          </w:tcPr>
          <w:p w:rsidR="00A347AB" w:rsidRDefault="00A347AB">
            <w:pPr>
              <w:pStyle w:val="ConsPlusNormal"/>
              <w:jc w:val="center"/>
            </w:pPr>
            <w:r>
              <w:t>0,45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Pr="00425753" w:rsidRDefault="00A347AB">
      <w:pPr>
        <w:pStyle w:val="ConsPlusTitle"/>
        <w:jc w:val="center"/>
        <w:outlineLvl w:val="1"/>
        <w:rPr>
          <w:color w:val="FF0000"/>
        </w:rPr>
      </w:pPr>
      <w:r w:rsidRPr="00425753">
        <w:rPr>
          <w:color w:val="FF0000"/>
        </w:rPr>
        <w:t>Требования к организации образовательного процесса</w:t>
      </w:r>
    </w:p>
    <w:p w:rsidR="00A347AB" w:rsidRPr="00425753" w:rsidRDefault="00A347AB">
      <w:pPr>
        <w:pStyle w:val="ConsPlusNormal"/>
        <w:jc w:val="both"/>
        <w:rPr>
          <w:color w:val="FF0000"/>
        </w:rPr>
      </w:pPr>
    </w:p>
    <w:p w:rsidR="00A347AB" w:rsidRDefault="00A347AB">
      <w:pPr>
        <w:pStyle w:val="ConsPlusNormal"/>
        <w:jc w:val="right"/>
      </w:pPr>
      <w:r>
        <w:t>Таблица 6.6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7"/>
        <w:gridCol w:w="1927"/>
        <w:gridCol w:w="963"/>
        <w:gridCol w:w="2154"/>
        <w:gridCol w:w="1927"/>
      </w:tblGrid>
      <w:tr w:rsidR="00A347AB">
        <w:tc>
          <w:tcPr>
            <w:tcW w:w="2097" w:type="dxa"/>
          </w:tcPr>
          <w:p w:rsidR="00A347AB" w:rsidRDefault="00A347AB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t>Организация, возраст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209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Начало занятий, не ранее</w:t>
            </w:r>
          </w:p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все возрастные группы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8:00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детский санаторий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9:00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Окончание занятий, не позднее</w:t>
            </w:r>
          </w:p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при реализации образовательных программ дошкольного образования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17:00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при реализации программ начального, общего основного и среднего общего образования и программ профессионального обучения (ПОО 1, 2 курс)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19:00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2890" w:type="dxa"/>
            <w:gridSpan w:val="2"/>
            <w:vMerge w:val="restart"/>
          </w:tcPr>
          <w:p w:rsidR="00A347AB" w:rsidRDefault="00A347AB">
            <w:pPr>
              <w:pStyle w:val="ConsPlusNormal"/>
            </w:pPr>
            <w:r>
              <w:t>при реализации дополнительных образовательных программ, деятельности кружков (студий), спортивных секций</w:t>
            </w:r>
          </w:p>
        </w:tc>
        <w:tc>
          <w:tcPr>
            <w:tcW w:w="2154" w:type="dxa"/>
          </w:tcPr>
          <w:p w:rsidR="00A347AB" w:rsidRDefault="00A347AB">
            <w:pPr>
              <w:pStyle w:val="ConsPlusNormal"/>
            </w:pPr>
            <w:r>
              <w:t>до 7 лет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19:30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2890" w:type="dxa"/>
            <w:gridSpan w:val="2"/>
            <w:vMerge/>
          </w:tcPr>
          <w:p w:rsidR="00A347AB" w:rsidRDefault="00A347AB"/>
        </w:tc>
        <w:tc>
          <w:tcPr>
            <w:tcW w:w="2154" w:type="dxa"/>
          </w:tcPr>
          <w:p w:rsidR="00A347AB" w:rsidRDefault="00A347AB">
            <w:pPr>
              <w:pStyle w:val="ConsPlusNormal"/>
            </w:pPr>
            <w:r>
              <w:t>7 - 10 лет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20:00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2890" w:type="dxa"/>
            <w:gridSpan w:val="2"/>
            <w:vMerge/>
          </w:tcPr>
          <w:p w:rsidR="00A347AB" w:rsidRDefault="00A347AB"/>
        </w:tc>
        <w:tc>
          <w:tcPr>
            <w:tcW w:w="2154" w:type="dxa"/>
          </w:tcPr>
          <w:p w:rsidR="00A347AB" w:rsidRDefault="00A347AB">
            <w:pPr>
              <w:pStyle w:val="ConsPlusNormal"/>
            </w:pPr>
            <w:r>
              <w:t>10 - 18 лет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21:00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детские санатории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18:00</w:t>
            </w:r>
          </w:p>
        </w:tc>
      </w:tr>
      <w:tr w:rsidR="00A347AB">
        <w:tc>
          <w:tcPr>
            <w:tcW w:w="7141" w:type="dxa"/>
            <w:gridSpan w:val="4"/>
          </w:tcPr>
          <w:p w:rsidR="00A347AB" w:rsidRDefault="00A347AB">
            <w:pPr>
              <w:pStyle w:val="ConsPlusNormal"/>
            </w:pPr>
            <w:r>
              <w:t>Перерыв между последним уроком (занятием) и началом внеурочных/дополнительных занятий следующей смены, не менее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20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1,5 до 3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3 до 4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15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4 до 5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20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5 до 6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25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6 до 7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30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Default="00A347AB">
            <w:pPr>
              <w:pStyle w:val="ConsPlusNormal"/>
            </w:pPr>
            <w:r>
              <w:lastRenderedPageBreak/>
              <w:t>Продолжительность учебного занятия для обучающихся, не более</w:t>
            </w:r>
          </w:p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1 класс (сентябрь - декабрь)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35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1 класс (январь - май)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40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</w:p>
        </w:tc>
        <w:tc>
          <w:tcPr>
            <w:tcW w:w="1927" w:type="dxa"/>
          </w:tcPr>
          <w:p w:rsidR="00A347AB" w:rsidRDefault="00A347AB">
            <w:pPr>
              <w:pStyle w:val="ConsPlusNormal"/>
            </w:pP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классы, в которых обучаются дети с ограниченными возможностями здоровья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40 мин</w:t>
            </w:r>
          </w:p>
        </w:tc>
      </w:tr>
      <w:tr w:rsidR="00A347AB">
        <w:tc>
          <w:tcPr>
            <w:tcW w:w="2097" w:type="dxa"/>
            <w:vMerge/>
          </w:tcPr>
          <w:p w:rsidR="00A347AB" w:rsidRDefault="00A347AB"/>
        </w:tc>
        <w:tc>
          <w:tcPr>
            <w:tcW w:w="5044" w:type="dxa"/>
            <w:gridSpan w:val="3"/>
          </w:tcPr>
          <w:p w:rsidR="00A347AB" w:rsidRDefault="00A347AB">
            <w:pPr>
              <w:pStyle w:val="ConsPlusNormal"/>
            </w:pPr>
            <w:r>
              <w:t>2 - 11 классы</w:t>
            </w:r>
          </w:p>
        </w:tc>
        <w:tc>
          <w:tcPr>
            <w:tcW w:w="1927" w:type="dxa"/>
          </w:tcPr>
          <w:p w:rsidR="00A347AB" w:rsidRDefault="00A347AB">
            <w:pPr>
              <w:pStyle w:val="ConsPlusNormal"/>
              <w:jc w:val="center"/>
            </w:pPr>
            <w:r>
              <w:t>45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1,5 до 3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20 мин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3 до 4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30 мин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4 до 5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40 мин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5 до 6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50 мин или 75 мин при организации 1 занятия после дневного сна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от 6 до 7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90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дневной суммарной образовательной нагрузки для обучающихся, не более</w:t>
            </w:r>
          </w:p>
        </w:tc>
        <w:tc>
          <w:tcPr>
            <w:tcW w:w="192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1 классы</w:t>
            </w:r>
          </w:p>
        </w:tc>
        <w:tc>
          <w:tcPr>
            <w:tcW w:w="311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при включении в расписание занятии 2-х уроков физической культуры в неделю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 урока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1927" w:type="dxa"/>
            <w:vMerge/>
          </w:tcPr>
          <w:p w:rsidR="00A347AB" w:rsidRPr="008B6C1D" w:rsidRDefault="00A347AB"/>
        </w:tc>
        <w:tc>
          <w:tcPr>
            <w:tcW w:w="311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при включении в расписание занятии 3-х уроков физической культуры в неделю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 урока и 1 раз в неделю - 5 уроков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192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2 - 4 классы</w:t>
            </w:r>
          </w:p>
        </w:tc>
        <w:tc>
          <w:tcPr>
            <w:tcW w:w="311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при включении в расписание занятии 2-х уроков физической культуры в неделю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уроков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1927" w:type="dxa"/>
            <w:vMerge/>
          </w:tcPr>
          <w:p w:rsidR="00A347AB" w:rsidRPr="008B6C1D" w:rsidRDefault="00A347AB"/>
        </w:tc>
        <w:tc>
          <w:tcPr>
            <w:tcW w:w="311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при включении в расписание занятии 3-х уроков физической культуры в неделю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уроков и 1 раз в неделю - 6 уроков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5 - 6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 уроков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7 - 11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 уроков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старше 18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более 8 ч (академических)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2 - 4 классы, в которых обучаются дети с ограниченными возможностями здоровья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уроков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5 - 11 классы, в которых обучаются дети с ограниченными возможностями здоровья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 уроков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 xml:space="preserve">Учебная нагрузка при 5-дневной </w:t>
            </w:r>
            <w:r w:rsidRPr="008B6C1D">
              <w:lastRenderedPageBreak/>
              <w:t>учебной неделе,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1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21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2 - 4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23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29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6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7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32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8 - 9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33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10 - 11 класс, 1 - 2 курс ПОО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34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старше 18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 ч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Учебная нагрузка при 6-дневной учебной неделе,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2 - 4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26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32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6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33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7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35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8 - 9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36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10 - 11 класс, 1 - 2 курс ПОО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37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старше 18 лет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 ч</w:t>
            </w:r>
          </w:p>
        </w:tc>
      </w:tr>
      <w:tr w:rsidR="00A347AB">
        <w:tc>
          <w:tcPr>
            <w:tcW w:w="2097" w:type="dxa"/>
          </w:tcPr>
          <w:p w:rsidR="00A347AB" w:rsidRPr="008B6C1D" w:rsidRDefault="00A347AB">
            <w:pPr>
              <w:pStyle w:val="ConsPlusNormal"/>
            </w:pPr>
            <w:r w:rsidRPr="008B6C1D">
              <w:t>Проведение сдвоенных уроков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проводятся за исключением уроков физической культуры по лыжной подготовке и плаванию</w:t>
            </w:r>
          </w:p>
        </w:tc>
      </w:tr>
      <w:tr w:rsidR="00A347AB">
        <w:tc>
          <w:tcPr>
            <w:tcW w:w="2097" w:type="dxa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перерывов между занятиями, не менее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все возраста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перемен (перерывов), не менее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1 - 11 классы, обучающиеся ПОО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мин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1 - 11 классы, обучающиеся ПОО</w:t>
            </w:r>
          </w:p>
          <w:p w:rsidR="00A347AB" w:rsidRPr="008B6C1D" w:rsidRDefault="00A347AB">
            <w:pPr>
              <w:pStyle w:val="ConsPlusNormal"/>
            </w:pPr>
            <w:r w:rsidRPr="008B6C1D">
              <w:t>перемены для приема пищи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 мин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динамическая пауза (для 1-х классов)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 мин</w:t>
            </w:r>
          </w:p>
        </w:tc>
      </w:tr>
      <w:tr w:rsidR="00A347AB">
        <w:tc>
          <w:tcPr>
            <w:tcW w:w="2097" w:type="dxa"/>
          </w:tcPr>
          <w:p w:rsidR="00A347AB" w:rsidRPr="008B6C1D" w:rsidRDefault="00A347AB">
            <w:pPr>
              <w:pStyle w:val="ConsPlusNormal"/>
            </w:pPr>
            <w:r w:rsidRPr="008B6C1D">
              <w:t>Недельный объем внеурочной деятельности,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1 - 11 класс</w:t>
            </w:r>
          </w:p>
        </w:tc>
        <w:tc>
          <w:tcPr>
            <w:tcW w:w="1927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ч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Количество видов учебной деятельности на учебном занятии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3 - 7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5 - 7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 xml:space="preserve">Продолжительность </w:t>
            </w:r>
            <w:r w:rsidRPr="008B6C1D">
              <w:lastRenderedPageBreak/>
              <w:t>одного вида учебной деятельности на занятии, мин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1 - 4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5 - 7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5 - 9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7 - 10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10 - 11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7 - 10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Плотность урока (отношение времени, затраченного на учебную деятельность, к общему времени), %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60 - 80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5 - 9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70 - 90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10 - 11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70 - 90</w:t>
            </w:r>
          </w:p>
        </w:tc>
      </w:tr>
      <w:tr w:rsidR="00A347AB">
        <w:tc>
          <w:tcPr>
            <w:tcW w:w="7141" w:type="dxa"/>
            <w:gridSpan w:val="4"/>
          </w:tcPr>
          <w:p w:rsidR="00A347AB" w:rsidRPr="008B6C1D" w:rsidRDefault="00A347AB">
            <w:pPr>
              <w:pStyle w:val="ConsPlusNormal"/>
            </w:pPr>
            <w:r w:rsidRPr="008B6C1D">
              <w:t>Моторная плотность урока физической культуры, %, не менее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</w:t>
            </w:r>
          </w:p>
        </w:tc>
      </w:tr>
      <w:tr w:rsidR="00A347AB">
        <w:tc>
          <w:tcPr>
            <w:tcW w:w="7141" w:type="dxa"/>
            <w:gridSpan w:val="4"/>
          </w:tcPr>
          <w:p w:rsidR="00A347AB" w:rsidRPr="008B6C1D" w:rsidRDefault="00A347AB">
            <w:pPr>
              <w:pStyle w:val="ConsPlusNormal"/>
            </w:pPr>
            <w:r w:rsidRPr="008B6C1D">
              <w:t>Перерыв во время занятий для гимнастики, не менее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 мин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выполнения домашних заданий, не более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класс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1,0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2 - 3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1,5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4 - 5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6 - 8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2,5 ч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9 - 11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3,5 ч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выполнения домашних заданий в детских санаториях, не более</w:t>
            </w:r>
          </w:p>
        </w:tc>
        <w:tc>
          <w:tcPr>
            <w:tcW w:w="5044" w:type="dxa"/>
            <w:gridSpan w:val="3"/>
            <w:vAlign w:val="center"/>
          </w:tcPr>
          <w:p w:rsidR="00A347AB" w:rsidRPr="008B6C1D" w:rsidRDefault="00A347AB">
            <w:pPr>
              <w:pStyle w:val="ConsPlusNormal"/>
            </w:pPr>
            <w:r w:rsidRPr="008B6C1D">
              <w:t>1 - 4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домашние задания не задают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  <w:vAlign w:val="center"/>
          </w:tcPr>
          <w:p w:rsidR="00A347AB" w:rsidRPr="008B6C1D" w:rsidRDefault="00A347AB">
            <w:pPr>
              <w:pStyle w:val="ConsPlusNormal"/>
            </w:pPr>
            <w:r w:rsidRPr="008B6C1D">
              <w:t>5 - 11 классы</w:t>
            </w:r>
          </w:p>
        </w:tc>
        <w:tc>
          <w:tcPr>
            <w:tcW w:w="1927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1,0 ч</w:t>
            </w:r>
          </w:p>
        </w:tc>
      </w:tr>
      <w:tr w:rsidR="00A347AB">
        <w:tc>
          <w:tcPr>
            <w:tcW w:w="2097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Вес ежедневного комплекта учебников и письменных принадлежностей, не более, кг</w:t>
            </w:r>
          </w:p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1 - 2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1,5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3 - 4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5 - 6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2,5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7 - 8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3,5</w:t>
            </w:r>
          </w:p>
        </w:tc>
      </w:tr>
      <w:tr w:rsidR="00A347AB">
        <w:tc>
          <w:tcPr>
            <w:tcW w:w="2097" w:type="dxa"/>
            <w:vMerge/>
          </w:tcPr>
          <w:p w:rsidR="00A347AB" w:rsidRPr="008B6C1D" w:rsidRDefault="00A347AB"/>
        </w:tc>
        <w:tc>
          <w:tcPr>
            <w:tcW w:w="5044" w:type="dxa"/>
            <w:gridSpan w:val="3"/>
          </w:tcPr>
          <w:p w:rsidR="00A347AB" w:rsidRPr="008B6C1D" w:rsidRDefault="00A347AB">
            <w:pPr>
              <w:pStyle w:val="ConsPlusNormal"/>
            </w:pPr>
            <w:r w:rsidRPr="008B6C1D">
              <w:t>9 - 11 классы</w:t>
            </w:r>
          </w:p>
        </w:tc>
        <w:tc>
          <w:tcPr>
            <w:tcW w:w="192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4,0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>183. Режим дня может корректироваться в зависимости от типа организации и вида реализуемых образовательных программ, сезона года.</w:t>
      </w:r>
    </w:p>
    <w:p w:rsidR="00A347AB" w:rsidRDefault="00A347AB">
      <w:pPr>
        <w:pStyle w:val="ConsPlusNormal"/>
        <w:spacing w:before="220"/>
        <w:ind w:firstLine="540"/>
        <w:jc w:val="both"/>
      </w:pPr>
      <w:r w:rsidRPr="008B6C1D">
        <w:t>184. Для детей 15 - 18 лет с учетом состояния их здоровья может быть предусмотрена замена дневного сна на тихий отдых (чтение книг, настольные игры).</w:t>
      </w:r>
    </w:p>
    <w:p w:rsidR="00A347AB" w:rsidRPr="008B6C1D" w:rsidRDefault="00A347AB">
      <w:pPr>
        <w:pStyle w:val="ConsPlusNormal"/>
        <w:spacing w:before="220"/>
        <w:ind w:firstLine="540"/>
        <w:jc w:val="both"/>
      </w:pPr>
      <w:r w:rsidRPr="008B6C1D">
        <w:rPr>
          <w:highlight w:val="yellow"/>
        </w:rPr>
        <w:t>185. При температуре воздуха ниже минус 15 °C и скорости ветра более 7 м/с продолжительность прогулки для детей до 7 лет сокращают.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t>Показатели организации образовательного процесса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6.7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4"/>
        <w:gridCol w:w="3004"/>
        <w:gridCol w:w="1303"/>
        <w:gridCol w:w="1587"/>
      </w:tblGrid>
      <w:tr w:rsidR="00A347AB">
        <w:tc>
          <w:tcPr>
            <w:tcW w:w="3174" w:type="dxa"/>
          </w:tcPr>
          <w:p w:rsidR="00A347AB" w:rsidRDefault="00A347AB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  <w:jc w:val="center"/>
            </w:pPr>
            <w:r>
              <w:t>Организация, возраст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3174" w:type="dxa"/>
            <w:vMerge w:val="restart"/>
          </w:tcPr>
          <w:p w:rsidR="00A347AB" w:rsidRDefault="00A347AB">
            <w:pPr>
              <w:pStyle w:val="ConsPlusNormal"/>
            </w:pPr>
            <w:r>
              <w:t>Продолжительность ночного сна, не менее</w:t>
            </w:r>
          </w:p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1 - 3 года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12,0 ч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4 - 7 лет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11,0 ч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8 - 10 лет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10,0 ч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11 - 14 лет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9,0 ч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15 лет и старше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8,5 ч</w:t>
            </w:r>
          </w:p>
        </w:tc>
      </w:tr>
      <w:tr w:rsidR="00A347AB">
        <w:tc>
          <w:tcPr>
            <w:tcW w:w="317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дневного сна, не менее</w:t>
            </w:r>
          </w:p>
        </w:tc>
        <w:tc>
          <w:tcPr>
            <w:tcW w:w="430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1 - 3 года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3,0 ч</w:t>
            </w:r>
          </w:p>
        </w:tc>
      </w:tr>
      <w:tr w:rsidR="00A347AB">
        <w:tc>
          <w:tcPr>
            <w:tcW w:w="3174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4307" w:type="dxa"/>
            <w:gridSpan w:val="2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4 - 7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2,5 ч</w:t>
            </w:r>
          </w:p>
        </w:tc>
      </w:tr>
      <w:tr w:rsidR="00A347AB">
        <w:tc>
          <w:tcPr>
            <w:tcW w:w="3174" w:type="dxa"/>
            <w:vMerge/>
          </w:tcPr>
          <w:p w:rsidR="00A347AB" w:rsidRPr="008B6C1D" w:rsidRDefault="00A347AB">
            <w:pPr>
              <w:rPr>
                <w:highlight w:val="yellow"/>
              </w:rPr>
            </w:pPr>
          </w:p>
        </w:tc>
        <w:tc>
          <w:tcPr>
            <w:tcW w:w="4307" w:type="dxa"/>
            <w:gridSpan w:val="2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старше 7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1,5 ч</w:t>
            </w:r>
          </w:p>
        </w:tc>
      </w:tr>
      <w:tr w:rsidR="00A347AB">
        <w:tc>
          <w:tcPr>
            <w:tcW w:w="317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Продолжительность прогулок, не менее</w:t>
            </w:r>
          </w:p>
        </w:tc>
        <w:tc>
          <w:tcPr>
            <w:tcW w:w="4307" w:type="dxa"/>
            <w:gridSpan w:val="2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для детей до 7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3, ч/день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для детей старше 7 лет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2,0 ч/день</w:t>
            </w:r>
          </w:p>
        </w:tc>
      </w:tr>
      <w:tr w:rsidR="00A347AB">
        <w:tc>
          <w:tcPr>
            <w:tcW w:w="3174" w:type="dxa"/>
          </w:tcPr>
          <w:p w:rsidR="00A347AB" w:rsidRDefault="00A347AB">
            <w:pPr>
              <w:pStyle w:val="ConsPlusNormal"/>
            </w:pPr>
            <w:r w:rsidRPr="008B6C1D">
              <w:rPr>
                <w:highlight w:val="yellow"/>
              </w:rPr>
              <w:t>Суммарный объем двигательной активности, не менее</w:t>
            </w:r>
          </w:p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все возраста</w:t>
            </w:r>
          </w:p>
        </w:tc>
        <w:tc>
          <w:tcPr>
            <w:tcW w:w="1587" w:type="dxa"/>
            <w:vAlign w:val="center"/>
          </w:tcPr>
          <w:p w:rsidR="00A347AB" w:rsidRDefault="00A347AB">
            <w:pPr>
              <w:pStyle w:val="ConsPlusNormal"/>
              <w:jc w:val="center"/>
            </w:pPr>
            <w:r>
              <w:t>1,0 ч/день</w:t>
            </w:r>
          </w:p>
        </w:tc>
      </w:tr>
      <w:tr w:rsidR="00A347AB">
        <w:tc>
          <w:tcPr>
            <w:tcW w:w="3174" w:type="dxa"/>
          </w:tcPr>
          <w:p w:rsidR="00A347AB" w:rsidRDefault="00A347AB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все возраста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7 ч 00 мин</w:t>
            </w:r>
          </w:p>
        </w:tc>
      </w:tr>
      <w:tr w:rsidR="00A347AB">
        <w:tc>
          <w:tcPr>
            <w:tcW w:w="317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Утренняя зарядка, продолжительность, не менее</w:t>
            </w:r>
          </w:p>
        </w:tc>
        <w:tc>
          <w:tcPr>
            <w:tcW w:w="4307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до 7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мин</w:t>
            </w:r>
          </w:p>
        </w:tc>
      </w:tr>
      <w:tr w:rsidR="00A347AB">
        <w:tc>
          <w:tcPr>
            <w:tcW w:w="3174" w:type="dxa"/>
            <w:vMerge/>
          </w:tcPr>
          <w:p w:rsidR="00A347AB" w:rsidRDefault="00A347AB"/>
        </w:tc>
        <w:tc>
          <w:tcPr>
            <w:tcW w:w="4307" w:type="dxa"/>
            <w:gridSpan w:val="2"/>
          </w:tcPr>
          <w:p w:rsidR="00A347AB" w:rsidRDefault="00A347AB">
            <w:pPr>
              <w:pStyle w:val="ConsPlusNormal"/>
            </w:pPr>
            <w:r>
              <w:t>старше 7 лет</w:t>
            </w:r>
          </w:p>
        </w:tc>
        <w:tc>
          <w:tcPr>
            <w:tcW w:w="1587" w:type="dxa"/>
          </w:tcPr>
          <w:p w:rsidR="00A347AB" w:rsidRDefault="00A347AB">
            <w:pPr>
              <w:pStyle w:val="ConsPlusNormal"/>
              <w:jc w:val="center"/>
            </w:pPr>
            <w:r>
              <w:t>15 мин</w:t>
            </w:r>
          </w:p>
        </w:tc>
      </w:tr>
      <w:tr w:rsidR="00A347AB" w:rsidRPr="00425753">
        <w:tc>
          <w:tcPr>
            <w:tcW w:w="317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Продолжительность труда, не более</w:t>
            </w:r>
          </w:p>
        </w:tc>
        <w:tc>
          <w:tcPr>
            <w:tcW w:w="300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производственная практика в общеобразовательной организации, лагеря труда и отдыха</w:t>
            </w:r>
          </w:p>
        </w:tc>
        <w:tc>
          <w:tcPr>
            <w:tcW w:w="130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12 - 13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 ч в день</w:t>
            </w:r>
          </w:p>
        </w:tc>
      </w:tr>
      <w:tr w:rsidR="00A347AB" w:rsidRPr="00425753">
        <w:tc>
          <w:tcPr>
            <w:tcW w:w="317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300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130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14 - 15 лет</w:t>
            </w:r>
          </w:p>
        </w:tc>
        <w:tc>
          <w:tcPr>
            <w:tcW w:w="1587" w:type="dxa"/>
          </w:tcPr>
          <w:p w:rsidR="00A347AB" w:rsidRPr="00425753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t>2,5 ч день</w:t>
            </w:r>
          </w:p>
        </w:tc>
      </w:tr>
      <w:tr w:rsidR="00A347AB" w:rsidRPr="00425753">
        <w:tc>
          <w:tcPr>
            <w:tcW w:w="317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300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130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16 - 18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3,5 ч день</w:t>
            </w:r>
          </w:p>
        </w:tc>
      </w:tr>
      <w:tr w:rsidR="00A347AB" w:rsidRPr="00425753">
        <w:tc>
          <w:tcPr>
            <w:tcW w:w="317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3004" w:type="dxa"/>
            <w:vMerge w:val="restart"/>
            <w:vAlign w:val="center"/>
          </w:tcPr>
          <w:p w:rsidR="00A347AB" w:rsidRPr="008B6C1D" w:rsidRDefault="00A347AB">
            <w:pPr>
              <w:pStyle w:val="ConsPlusNormal"/>
            </w:pPr>
            <w:r w:rsidRPr="008B6C1D">
              <w:t>ПОО</w:t>
            </w:r>
          </w:p>
        </w:tc>
        <w:tc>
          <w:tcPr>
            <w:tcW w:w="130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14 - 15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 ч в день (24 ч в неделю)</w:t>
            </w:r>
          </w:p>
        </w:tc>
      </w:tr>
      <w:tr w:rsidR="00A347AB">
        <w:tc>
          <w:tcPr>
            <w:tcW w:w="317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3004" w:type="dxa"/>
            <w:vMerge/>
          </w:tcPr>
          <w:p w:rsidR="00A347AB" w:rsidRPr="00425753" w:rsidRDefault="00A347AB">
            <w:pPr>
              <w:rPr>
                <w:highlight w:val="yellow"/>
              </w:rPr>
            </w:pPr>
          </w:p>
        </w:tc>
        <w:tc>
          <w:tcPr>
            <w:tcW w:w="130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16 - 18 лет</w:t>
            </w:r>
          </w:p>
        </w:tc>
        <w:tc>
          <w:tcPr>
            <w:tcW w:w="158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 ч в день (36 в неделю)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>186. Для определения продолжительности использования интерактивной доски (панели) на уроке рассчитывается суммарное время ее использования на занятии.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187. Для вычисления продолжительности использования электронного средства обучения (ЭСО) индивидуального пользования определяется непрерывная продолжительность их использования на занятии.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188. При использовании 2-х и более ЭСО суммарное время работы с ними не должно превышать максимума по одному из них.</w:t>
      </w:r>
    </w:p>
    <w:p w:rsidR="00A347AB" w:rsidRDefault="00A347AB">
      <w:pPr>
        <w:pStyle w:val="ConsPlusNormal"/>
        <w:spacing w:before="220"/>
        <w:ind w:firstLine="540"/>
        <w:jc w:val="both"/>
      </w:pPr>
      <w:r w:rsidRPr="008B6C1D">
        <w:rPr>
          <w:highlight w:val="yellow"/>
        </w:rPr>
        <w:t>189. Для детей 6 - 7 лет и обучающихся 1 - 4 классов использование ноутбуков возможно при наличии дополнительной клавиатуры.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lastRenderedPageBreak/>
        <w:t>Продолжительность использования ЭСО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6.8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2777"/>
        <w:gridCol w:w="1020"/>
        <w:gridCol w:w="1417"/>
        <w:gridCol w:w="1700"/>
      </w:tblGrid>
      <w:tr w:rsidR="00A347AB">
        <w:tc>
          <w:tcPr>
            <w:tcW w:w="2154" w:type="dxa"/>
          </w:tcPr>
          <w:p w:rsidR="00A347AB" w:rsidRDefault="00A347AB">
            <w:pPr>
              <w:pStyle w:val="ConsPlusNormal"/>
              <w:jc w:val="center"/>
            </w:pPr>
            <w:r>
              <w:t>Электронные средства обучения</w:t>
            </w:r>
          </w:p>
        </w:tc>
        <w:tc>
          <w:tcPr>
            <w:tcW w:w="2777" w:type="dxa"/>
          </w:tcPr>
          <w:p w:rsidR="00A347AB" w:rsidRDefault="00A347AB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на уроке, мин, не более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суммарно в день в школе, мин, не более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суммарно в день дома (включая досуговую деятельность), мин, не более</w:t>
            </w:r>
          </w:p>
        </w:tc>
      </w:tr>
      <w:tr w:rsidR="00A347AB">
        <w:tc>
          <w:tcPr>
            <w:tcW w:w="2154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5</w:t>
            </w:r>
          </w:p>
        </w:tc>
      </w:tr>
      <w:tr w:rsidR="00A347AB">
        <w:tc>
          <w:tcPr>
            <w:tcW w:w="215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Интерактивная доска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5 - 7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7</w:t>
            </w:r>
          </w:p>
        </w:tc>
        <w:tc>
          <w:tcPr>
            <w:tcW w:w="141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1 - 3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4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5 - 9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10 - 11 классы, 1 - 2 курс ПОО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Интерактивная панель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5 - 7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5</w:t>
            </w:r>
          </w:p>
        </w:tc>
        <w:tc>
          <w:tcPr>
            <w:tcW w:w="141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1 - 3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4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5 - 6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7 - 11 классы, 1 - 2 курс ПОО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Персональный</w:t>
            </w:r>
          </w:p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компьютер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6 - 7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15</w:t>
            </w:r>
          </w:p>
        </w:tc>
        <w:tc>
          <w:tcPr>
            <w:tcW w:w="141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1 - 2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3 - 4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90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5 - 9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120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10 - 11 классы, 1 - 2 курс ПОО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170</w:t>
            </w:r>
          </w:p>
        </w:tc>
      </w:tr>
      <w:tr w:rsidR="00A347AB">
        <w:tc>
          <w:tcPr>
            <w:tcW w:w="215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Ноутбук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6 - 7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15</w:t>
            </w:r>
          </w:p>
        </w:tc>
        <w:tc>
          <w:tcPr>
            <w:tcW w:w="141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20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1 - 2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3 - 4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90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5 - 9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120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10 - 11 классы, 1 - 2 курс ПОО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170</w:t>
            </w:r>
          </w:p>
        </w:tc>
      </w:tr>
      <w:tr w:rsidR="00A347AB">
        <w:tc>
          <w:tcPr>
            <w:tcW w:w="2154" w:type="dxa"/>
            <w:vMerge w:val="restart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Планшет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rPr>
                <w:highlight w:val="yellow"/>
              </w:rPr>
            </w:pPr>
            <w:r w:rsidRPr="008B6C1D">
              <w:rPr>
                <w:highlight w:val="yellow"/>
              </w:rPr>
              <w:t>6 - 7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</w:t>
            </w:r>
          </w:p>
        </w:tc>
        <w:tc>
          <w:tcPr>
            <w:tcW w:w="1417" w:type="dxa"/>
          </w:tcPr>
          <w:p w:rsidR="00A347AB" w:rsidRPr="008B6C1D" w:rsidRDefault="00A347AB">
            <w:pPr>
              <w:pStyle w:val="ConsPlusNormal"/>
              <w:jc w:val="center"/>
              <w:rPr>
                <w:highlight w:val="yellow"/>
              </w:rPr>
            </w:pPr>
            <w:r w:rsidRPr="008B6C1D">
              <w:rPr>
                <w:highlight w:val="yellow"/>
              </w:rPr>
              <w:t>10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-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1 - 2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3 - 4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90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5 - 9 классы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120</w:t>
            </w:r>
          </w:p>
        </w:tc>
      </w:tr>
      <w:tr w:rsidR="00A347AB">
        <w:tc>
          <w:tcPr>
            <w:tcW w:w="2154" w:type="dxa"/>
            <w:vMerge/>
          </w:tcPr>
          <w:p w:rsidR="00A347AB" w:rsidRDefault="00A347AB"/>
        </w:tc>
        <w:tc>
          <w:tcPr>
            <w:tcW w:w="2777" w:type="dxa"/>
          </w:tcPr>
          <w:p w:rsidR="00A347AB" w:rsidRDefault="00A347AB">
            <w:pPr>
              <w:pStyle w:val="ConsPlusNormal"/>
            </w:pPr>
            <w:r>
              <w:t>10 - 11 классы, 1 - 2 курс ПОО</w:t>
            </w:r>
          </w:p>
        </w:tc>
        <w:tc>
          <w:tcPr>
            <w:tcW w:w="1020" w:type="dxa"/>
          </w:tcPr>
          <w:p w:rsidR="00A347AB" w:rsidRDefault="00A3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00" w:type="dxa"/>
          </w:tcPr>
          <w:p w:rsidR="00A347AB" w:rsidRDefault="00A347AB">
            <w:pPr>
              <w:pStyle w:val="ConsPlusNormal"/>
              <w:jc w:val="center"/>
            </w:pPr>
            <w:r>
              <w:t>150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>190. Оценка трудности предметов, отсутствующих в представленных шкалах, производится аналогично предметам данной предметной области.</w:t>
      </w:r>
    </w:p>
    <w:p w:rsidR="00A347AB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Шкала трудности учебных предметов на уровне начального</w:t>
      </w:r>
    </w:p>
    <w:p w:rsidR="00A347AB" w:rsidRPr="008B6C1D" w:rsidRDefault="00A347AB">
      <w:pPr>
        <w:pStyle w:val="ConsPlusTitle"/>
        <w:jc w:val="center"/>
      </w:pPr>
      <w:r w:rsidRPr="008B6C1D">
        <w:t>общего образования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6.9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2608"/>
      </w:tblGrid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Учебные предметы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Количество баллов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Математика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Русский язык/Родной язык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Информатика и ИКТ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Иностранный язык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Окружающий мир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Литературное чтение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Изобразительное искусство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Музыка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Технология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</w:tr>
      <w:tr w:rsidR="00A347AB" w:rsidRPr="008B6C1D">
        <w:tc>
          <w:tcPr>
            <w:tcW w:w="6463" w:type="dxa"/>
          </w:tcPr>
          <w:p w:rsidR="00A347AB" w:rsidRPr="008B6C1D" w:rsidRDefault="00A347AB">
            <w:pPr>
              <w:pStyle w:val="ConsPlusNormal"/>
            </w:pPr>
            <w:r w:rsidRPr="008B6C1D">
              <w:t>Физическая культура</w:t>
            </w:r>
          </w:p>
        </w:tc>
        <w:tc>
          <w:tcPr>
            <w:tcW w:w="260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Шкала трудности учебных предметов на уровне основного</w:t>
      </w:r>
    </w:p>
    <w:p w:rsidR="00A347AB" w:rsidRPr="008B6C1D" w:rsidRDefault="00A347AB">
      <w:pPr>
        <w:pStyle w:val="ConsPlusTitle"/>
        <w:jc w:val="center"/>
      </w:pPr>
      <w:r w:rsidRPr="008B6C1D">
        <w:t>общего образования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6.10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458"/>
        <w:gridCol w:w="850"/>
        <w:gridCol w:w="850"/>
        <w:gridCol w:w="850"/>
        <w:gridCol w:w="737"/>
        <w:gridCol w:w="850"/>
      </w:tblGrid>
      <w:tr w:rsidR="00A347AB" w:rsidRPr="008B6C1D">
        <w:tc>
          <w:tcPr>
            <w:tcW w:w="4932" w:type="dxa"/>
            <w:gridSpan w:val="2"/>
            <w:vMerge w:val="restart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Учебные предметы</w:t>
            </w:r>
          </w:p>
        </w:tc>
        <w:tc>
          <w:tcPr>
            <w:tcW w:w="4137" w:type="dxa"/>
            <w:gridSpan w:val="5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Количество баллов (по классам)</w:t>
            </w:r>
          </w:p>
        </w:tc>
      </w:tr>
      <w:tr w:rsidR="00A347AB" w:rsidRPr="008B6C1D">
        <w:tc>
          <w:tcPr>
            <w:tcW w:w="4932" w:type="dxa"/>
            <w:gridSpan w:val="2"/>
            <w:vMerge/>
          </w:tcPr>
          <w:p w:rsidR="00A347AB" w:rsidRPr="008B6C1D" w:rsidRDefault="00A347AB"/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Физика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13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Химия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История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Иностранный язык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11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</w:tr>
      <w:tr w:rsidR="00A347AB" w:rsidRPr="008B6C1D">
        <w:tc>
          <w:tcPr>
            <w:tcW w:w="1474" w:type="dxa"/>
            <w:vMerge w:val="restart"/>
            <w:vAlign w:val="center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Математика</w:t>
            </w:r>
          </w:p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Математика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</w:pPr>
          </w:p>
        </w:tc>
      </w:tr>
      <w:tr w:rsidR="00A347AB" w:rsidRPr="008B6C1D">
        <w:tc>
          <w:tcPr>
            <w:tcW w:w="1474" w:type="dxa"/>
            <w:vMerge/>
          </w:tcPr>
          <w:p w:rsidR="00A347AB" w:rsidRPr="008B6C1D" w:rsidRDefault="00A347AB"/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Геометрия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</w:tr>
      <w:tr w:rsidR="00A347AB" w:rsidRPr="008B6C1D">
        <w:tc>
          <w:tcPr>
            <w:tcW w:w="1474" w:type="dxa"/>
            <w:vMerge/>
          </w:tcPr>
          <w:p w:rsidR="00A347AB" w:rsidRPr="008B6C1D" w:rsidRDefault="00A347AB"/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Алгебра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Природоведение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Биология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Литература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Информатика и ИКТ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Русский язык/Родной язык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11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География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</w:tr>
      <w:tr w:rsidR="00A347AB" w:rsidRPr="008B6C1D">
        <w:tc>
          <w:tcPr>
            <w:tcW w:w="1474" w:type="dxa"/>
            <w:vMerge w:val="restart"/>
            <w:vAlign w:val="center"/>
          </w:tcPr>
          <w:p w:rsidR="00A347AB" w:rsidRPr="008B6C1D" w:rsidRDefault="00A347AB">
            <w:pPr>
              <w:pStyle w:val="ConsPlusNormal"/>
            </w:pPr>
            <w:r w:rsidRPr="008B6C1D">
              <w:t>Искусство</w:t>
            </w:r>
          </w:p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Изобразительное искусство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</w:tr>
      <w:tr w:rsidR="00A347AB" w:rsidRPr="008B6C1D">
        <w:tc>
          <w:tcPr>
            <w:tcW w:w="1474" w:type="dxa"/>
            <w:vMerge/>
          </w:tcPr>
          <w:p w:rsidR="00A347AB" w:rsidRPr="008B6C1D" w:rsidRDefault="00A347AB"/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Мировая художественная культура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</w:tr>
      <w:tr w:rsidR="00A347AB" w:rsidRPr="008B6C1D">
        <w:tc>
          <w:tcPr>
            <w:tcW w:w="1474" w:type="dxa"/>
            <w:vMerge/>
          </w:tcPr>
          <w:p w:rsidR="00A347AB" w:rsidRPr="008B6C1D" w:rsidRDefault="00A347AB"/>
        </w:tc>
        <w:tc>
          <w:tcPr>
            <w:tcW w:w="3458" w:type="dxa"/>
          </w:tcPr>
          <w:p w:rsidR="00A347AB" w:rsidRPr="008B6C1D" w:rsidRDefault="00A347AB">
            <w:pPr>
              <w:pStyle w:val="ConsPlusNormal"/>
            </w:pPr>
            <w:r w:rsidRPr="008B6C1D">
              <w:t>Музыка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Обществознание (включая экономику и право)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Технология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Черчение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Основы безопасности жизнедеятельности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</w:tr>
      <w:tr w:rsidR="00A347AB" w:rsidRPr="008B6C1D">
        <w:tc>
          <w:tcPr>
            <w:tcW w:w="4932" w:type="dxa"/>
            <w:gridSpan w:val="2"/>
          </w:tcPr>
          <w:p w:rsidR="00A347AB" w:rsidRPr="008B6C1D" w:rsidRDefault="00A347AB">
            <w:pPr>
              <w:pStyle w:val="ConsPlusNormal"/>
            </w:pPr>
            <w:r w:rsidRPr="008B6C1D">
              <w:t>Физическая культура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73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85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Шкала трудности учебных предметов на уровне среднего</w:t>
      </w:r>
    </w:p>
    <w:p w:rsidR="00A347AB" w:rsidRPr="008B6C1D" w:rsidRDefault="00A347AB">
      <w:pPr>
        <w:pStyle w:val="ConsPlusTitle"/>
        <w:jc w:val="center"/>
      </w:pPr>
      <w:r w:rsidRPr="008B6C1D">
        <w:t>общего образования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6.11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3231"/>
      </w:tblGrid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Учебные предметы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Количество баллов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Физика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Математика (геометрия), Химия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11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Математика (алгебра)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Русский язык/Родной язык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Литература, Иностранный язык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Биология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Информатика и ИКТ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История, Обществознание (включая экономику и право), Искусство (МХК)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География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Основы безопасности жизнедеятельности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</w:tr>
      <w:tr w:rsidR="00A347AB" w:rsidRPr="008B6C1D">
        <w:tc>
          <w:tcPr>
            <w:tcW w:w="5839" w:type="dxa"/>
          </w:tcPr>
          <w:p w:rsidR="00A347AB" w:rsidRPr="008B6C1D" w:rsidRDefault="00A347AB">
            <w:pPr>
              <w:pStyle w:val="ConsPlusNormal"/>
            </w:pPr>
            <w:r w:rsidRPr="008B6C1D">
              <w:t>Физическая культура</w:t>
            </w:r>
          </w:p>
        </w:tc>
        <w:tc>
          <w:tcPr>
            <w:tcW w:w="323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Показатели продолжительности проветривания</w:t>
      </w:r>
    </w:p>
    <w:p w:rsidR="00A347AB" w:rsidRPr="008B6C1D" w:rsidRDefault="00A347AB">
      <w:pPr>
        <w:pStyle w:val="ConsPlusTitle"/>
        <w:jc w:val="center"/>
      </w:pPr>
      <w:r w:rsidRPr="008B6C1D">
        <w:t>учебных помещений и рекреаций в зависимости от температуры</w:t>
      </w:r>
    </w:p>
    <w:p w:rsidR="00A347AB" w:rsidRPr="008B6C1D" w:rsidRDefault="00A347AB">
      <w:pPr>
        <w:pStyle w:val="ConsPlusTitle"/>
        <w:jc w:val="center"/>
      </w:pPr>
      <w:r w:rsidRPr="008B6C1D">
        <w:t>наружного воздуха, мин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6.12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7"/>
        <w:gridCol w:w="2777"/>
        <w:gridCol w:w="3514"/>
      </w:tblGrid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Температура наружного воздуха, °C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Учебные кабинеты в малые перемены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Учебные кабинеты в большие перемены и между сменами/рекреации между учебными занятиями</w:t>
            </w:r>
          </w:p>
        </w:tc>
      </w:tr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от +10 до +6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4 - 10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25 - 35</w:t>
            </w:r>
          </w:p>
        </w:tc>
      </w:tr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от +5 до 0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3 - 7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20 - 30</w:t>
            </w:r>
          </w:p>
        </w:tc>
      </w:tr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от 0 до -5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2 - 5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15 - 25</w:t>
            </w:r>
          </w:p>
        </w:tc>
      </w:tr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от -5 до -10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1 - 3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10 - 15</w:t>
            </w:r>
          </w:p>
        </w:tc>
      </w:tr>
      <w:tr w:rsidR="00A347AB" w:rsidRPr="008B6C1D"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ниже -10</w:t>
            </w:r>
          </w:p>
        </w:tc>
        <w:tc>
          <w:tcPr>
            <w:tcW w:w="277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1 - 1,5</w:t>
            </w:r>
          </w:p>
        </w:tc>
        <w:tc>
          <w:tcPr>
            <w:tcW w:w="351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5 - 10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Микроклиматические показатели,</w:t>
      </w:r>
    </w:p>
    <w:p w:rsidR="00A347AB" w:rsidRPr="008B6C1D" w:rsidRDefault="00A347AB">
      <w:pPr>
        <w:pStyle w:val="ConsPlusTitle"/>
        <w:jc w:val="center"/>
      </w:pPr>
      <w:r w:rsidRPr="008B6C1D">
        <w:t>при которых проводятся занятий физической культурой</w:t>
      </w:r>
    </w:p>
    <w:p w:rsidR="00A347AB" w:rsidRPr="008B6C1D" w:rsidRDefault="00A347AB">
      <w:pPr>
        <w:pStyle w:val="ConsPlusTitle"/>
        <w:jc w:val="center"/>
      </w:pPr>
      <w:r w:rsidRPr="008B6C1D">
        <w:t>на открытом воздухе в холодный период года</w:t>
      </w:r>
    </w:p>
    <w:p w:rsidR="00A347AB" w:rsidRPr="008B6C1D" w:rsidRDefault="00A347AB">
      <w:pPr>
        <w:pStyle w:val="ConsPlusTitle"/>
        <w:jc w:val="center"/>
      </w:pPr>
      <w:r w:rsidRPr="008B6C1D">
        <w:t>по климатическим зонам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6.13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1643"/>
        <w:gridCol w:w="1020"/>
        <w:gridCol w:w="1870"/>
        <w:gridCol w:w="1757"/>
      </w:tblGrid>
      <w:tr w:rsidR="00A347AB" w:rsidRPr="008B6C1D">
        <w:tc>
          <w:tcPr>
            <w:tcW w:w="2778" w:type="dxa"/>
            <w:vMerge w:val="restart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Климатическая зона</w:t>
            </w:r>
          </w:p>
        </w:tc>
        <w:tc>
          <w:tcPr>
            <w:tcW w:w="1643" w:type="dxa"/>
            <w:vMerge w:val="restart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Возраст обучающихся</w:t>
            </w:r>
          </w:p>
        </w:tc>
        <w:tc>
          <w:tcPr>
            <w:tcW w:w="4647" w:type="dxa"/>
            <w:gridSpan w:val="3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Температура воздуха, °C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  <w:vMerge/>
          </w:tcPr>
          <w:p w:rsidR="00A347AB" w:rsidRPr="008B6C1D" w:rsidRDefault="00A347AB"/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без ветра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при скорости ветра до 5 м/с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при скорости ветра 6 - 10 м/с</w:t>
            </w:r>
          </w:p>
        </w:tc>
      </w:tr>
      <w:tr w:rsidR="00A347AB" w:rsidRPr="008B6C1D">
        <w:tc>
          <w:tcPr>
            <w:tcW w:w="2778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Северная часть Российской Федерации</w:t>
            </w:r>
          </w:p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 12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-10 -11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-6 -7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-3 -4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12 -13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-12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-8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-5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14 - 15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-12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-8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16 - 17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-16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-10</w:t>
            </w:r>
          </w:p>
        </w:tc>
      </w:tr>
      <w:tr w:rsidR="00A347AB" w:rsidRPr="008B6C1D">
        <w:tc>
          <w:tcPr>
            <w:tcW w:w="2778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Заполярье</w:t>
            </w:r>
          </w:p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 12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-11 -13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-7 -9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-4 -5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12 -13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-11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-8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14 - 15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-18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-11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16 - 17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-21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-18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-13</w:t>
            </w:r>
          </w:p>
        </w:tc>
      </w:tr>
      <w:tr w:rsidR="00A347AB" w:rsidRPr="008B6C1D">
        <w:tc>
          <w:tcPr>
            <w:tcW w:w="2778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Средняя полоса Российской Федерации</w:t>
            </w:r>
          </w:p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 12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-9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-6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-3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12 - 13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-12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-8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-5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14 - 15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-12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-8</w:t>
            </w:r>
          </w:p>
        </w:tc>
      </w:tr>
      <w:tr w:rsidR="00A347AB" w:rsidRPr="008B6C1D">
        <w:tc>
          <w:tcPr>
            <w:tcW w:w="2778" w:type="dxa"/>
            <w:vMerge/>
          </w:tcPr>
          <w:p w:rsidR="00A347AB" w:rsidRPr="008B6C1D" w:rsidRDefault="00A347AB"/>
        </w:tc>
        <w:tc>
          <w:tcPr>
            <w:tcW w:w="164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16 - 17 лет</w:t>
            </w:r>
          </w:p>
        </w:tc>
        <w:tc>
          <w:tcPr>
            <w:tcW w:w="102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-16</w:t>
            </w:r>
          </w:p>
        </w:tc>
        <w:tc>
          <w:tcPr>
            <w:tcW w:w="187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-10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Микроклиматические показатели,</w:t>
      </w:r>
    </w:p>
    <w:p w:rsidR="00A347AB" w:rsidRPr="008B6C1D" w:rsidRDefault="00A347AB">
      <w:pPr>
        <w:pStyle w:val="ConsPlusTitle"/>
        <w:jc w:val="center"/>
      </w:pPr>
      <w:r w:rsidRPr="008B6C1D">
        <w:t>при которых проводятся занятий физической культурой</w:t>
      </w:r>
    </w:p>
    <w:p w:rsidR="00A347AB" w:rsidRPr="008B6C1D" w:rsidRDefault="00A347AB">
      <w:pPr>
        <w:pStyle w:val="ConsPlusTitle"/>
        <w:jc w:val="center"/>
      </w:pPr>
      <w:r w:rsidRPr="008B6C1D">
        <w:t>на открытом воздухе в холодный период года</w:t>
      </w:r>
    </w:p>
    <w:p w:rsidR="00A347AB" w:rsidRPr="008B6C1D" w:rsidRDefault="00A347AB">
      <w:pPr>
        <w:pStyle w:val="ConsPlusTitle"/>
        <w:jc w:val="center"/>
      </w:pPr>
      <w:r w:rsidRPr="008B6C1D">
        <w:t>в условиях муссонного климата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6.14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757"/>
        <w:gridCol w:w="1700"/>
        <w:gridCol w:w="1530"/>
        <w:gridCol w:w="2097"/>
      </w:tblGrid>
      <w:tr w:rsidR="00A347AB" w:rsidRPr="008B6C1D">
        <w:tc>
          <w:tcPr>
            <w:tcW w:w="1984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Сезоны года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Класс обучения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Температура воздуха, °C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Влажность воздуха, %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Скорость ветра, м/с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Зима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-1 -7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0 - 75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&lt; 2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-1 -15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0 - 00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&lt; 5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Весна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0 +5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0 - 80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0 - 2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-1 +5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0 - 00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0 - 7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Лето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&lt; +25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&lt; 60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2 - 6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&lt; +30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&lt; 80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0 - 8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Осень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&gt; +3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0 - 75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0 - 2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&gt; 0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0 - 00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0 - 8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Весеннее</w:t>
            </w:r>
          </w:p>
          <w:p w:rsidR="00A347AB" w:rsidRPr="008B6C1D" w:rsidRDefault="00A347AB">
            <w:pPr>
              <w:pStyle w:val="ConsPlusNormal"/>
            </w:pPr>
            <w:r w:rsidRPr="008B6C1D">
              <w:t>межсезонье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0 - 3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0 - 60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0 - 2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0 - 7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0 - 00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0 - 6</w:t>
            </w:r>
          </w:p>
        </w:tc>
      </w:tr>
      <w:tr w:rsidR="00A347AB" w:rsidRPr="008B6C1D">
        <w:tc>
          <w:tcPr>
            <w:tcW w:w="1984" w:type="dxa"/>
            <w:vMerge w:val="restart"/>
          </w:tcPr>
          <w:p w:rsidR="00A347AB" w:rsidRPr="008B6C1D" w:rsidRDefault="00A347AB">
            <w:pPr>
              <w:pStyle w:val="ConsPlusNormal"/>
            </w:pPr>
            <w:r w:rsidRPr="008B6C1D">
              <w:t>Осеннее межсезонье</w:t>
            </w:r>
          </w:p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1 - 4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0 - 5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0 - 80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0 - 3</w:t>
            </w:r>
          </w:p>
        </w:tc>
      </w:tr>
      <w:tr w:rsidR="00A347AB" w:rsidRPr="008B6C1D">
        <w:tc>
          <w:tcPr>
            <w:tcW w:w="1984" w:type="dxa"/>
            <w:vMerge/>
          </w:tcPr>
          <w:p w:rsidR="00A347AB" w:rsidRPr="008B6C1D" w:rsidRDefault="00A347AB"/>
        </w:tc>
        <w:tc>
          <w:tcPr>
            <w:tcW w:w="175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5 - 11</w:t>
            </w:r>
          </w:p>
        </w:tc>
        <w:tc>
          <w:tcPr>
            <w:tcW w:w="1700" w:type="dxa"/>
          </w:tcPr>
          <w:p w:rsidR="00A347AB" w:rsidRPr="008B6C1D" w:rsidRDefault="00A347AB">
            <w:pPr>
              <w:pStyle w:val="ConsPlusNormal"/>
            </w:pPr>
            <w:r w:rsidRPr="008B6C1D">
              <w:t>0 - 10</w:t>
            </w:r>
          </w:p>
        </w:tc>
        <w:tc>
          <w:tcPr>
            <w:tcW w:w="1530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0 - 00</w:t>
            </w:r>
          </w:p>
        </w:tc>
        <w:tc>
          <w:tcPr>
            <w:tcW w:w="2097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0 - 8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Микроклиматические показатели, при которых не проводится</w:t>
      </w:r>
    </w:p>
    <w:p w:rsidR="00A347AB" w:rsidRPr="008B6C1D" w:rsidRDefault="00A347AB">
      <w:pPr>
        <w:pStyle w:val="ConsPlusTitle"/>
        <w:jc w:val="center"/>
      </w:pPr>
      <w:r w:rsidRPr="008B6C1D">
        <w:t>производственная практика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6.15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4818"/>
      </w:tblGrid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Температура воздуха, °C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Скорость ветра, м/сек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-25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2,0 - 2,5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-20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3,5 - 4,0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-15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4,5 - 5,0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lastRenderedPageBreak/>
              <w:t>-10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6,0 - 6,5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-5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7,0 - 7,5</w:t>
            </w:r>
          </w:p>
        </w:tc>
      </w:tr>
      <w:tr w:rsidR="00A347AB" w:rsidRPr="008B6C1D">
        <w:tc>
          <w:tcPr>
            <w:tcW w:w="425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0</w:t>
            </w:r>
          </w:p>
        </w:tc>
        <w:tc>
          <w:tcPr>
            <w:tcW w:w="4818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8,0 - 9,5</w:t>
            </w:r>
          </w:p>
        </w:tc>
      </w:tr>
    </w:tbl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ind w:firstLine="540"/>
        <w:jc w:val="both"/>
      </w:pPr>
      <w:r w:rsidRPr="008B6C1D">
        <w:t>191. Подъем и перемещение тяжестей в пределах указанных норм допускаются, если это непосредственно связано с выполняемой постоянной профессиональной работой. В массу поднимаемого и перемещаемого груза включается масса тары и упаковки.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Title"/>
        <w:jc w:val="center"/>
        <w:outlineLvl w:val="1"/>
      </w:pPr>
      <w:r w:rsidRPr="008B6C1D">
        <w:t>Предельно допустимые величины показателей</w:t>
      </w:r>
    </w:p>
    <w:p w:rsidR="00A347AB" w:rsidRPr="008B6C1D" w:rsidRDefault="00A347AB">
      <w:pPr>
        <w:pStyle w:val="ConsPlusTitle"/>
        <w:jc w:val="center"/>
      </w:pPr>
      <w:r w:rsidRPr="008B6C1D">
        <w:t>тяжести трудового процесса для работников, не достигших</w:t>
      </w:r>
    </w:p>
    <w:p w:rsidR="00A347AB" w:rsidRPr="008B6C1D" w:rsidRDefault="00A347AB">
      <w:pPr>
        <w:pStyle w:val="ConsPlusTitle"/>
        <w:jc w:val="center"/>
      </w:pPr>
      <w:r w:rsidRPr="008B6C1D">
        <w:t>18-летнего возраста</w:t>
      </w:r>
    </w:p>
    <w:p w:rsidR="00A347AB" w:rsidRPr="008B6C1D" w:rsidRDefault="00A347AB">
      <w:pPr>
        <w:pStyle w:val="ConsPlusNormal"/>
        <w:jc w:val="both"/>
      </w:pPr>
    </w:p>
    <w:p w:rsidR="00A347AB" w:rsidRPr="008B6C1D" w:rsidRDefault="00A347AB">
      <w:pPr>
        <w:pStyle w:val="ConsPlusNormal"/>
        <w:jc w:val="right"/>
      </w:pPr>
      <w:r w:rsidRPr="008B6C1D">
        <w:t>Таблица 6.16</w:t>
      </w:r>
    </w:p>
    <w:p w:rsidR="00A347AB" w:rsidRPr="008B6C1D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A347AB" w:rsidRPr="008B6C1D">
        <w:tc>
          <w:tcPr>
            <w:tcW w:w="2721" w:type="dxa"/>
            <w:vMerge w:val="restart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Показатели тяжести трудового процесса, в зависимости от характера работ</w:t>
            </w:r>
          </w:p>
        </w:tc>
        <w:tc>
          <w:tcPr>
            <w:tcW w:w="6344" w:type="dxa"/>
            <w:gridSpan w:val="8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Допустимые физические нагрузки (физическая динамическая нагрузка - кг * м, масса груза - кг, статическая нагрузка - кгс * с), стереотипные рабочие движения, наклоны, передвижения - количество за смену)</w:t>
            </w:r>
          </w:p>
        </w:tc>
      </w:tr>
      <w:tr w:rsidR="00A347AB" w:rsidRPr="008B6C1D">
        <w:tc>
          <w:tcPr>
            <w:tcW w:w="2721" w:type="dxa"/>
            <w:vMerge/>
          </w:tcPr>
          <w:p w:rsidR="00A347AB" w:rsidRPr="008B6C1D" w:rsidRDefault="00A347AB"/>
        </w:tc>
        <w:tc>
          <w:tcPr>
            <w:tcW w:w="3172" w:type="dxa"/>
            <w:gridSpan w:val="4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для юношей</w:t>
            </w:r>
          </w:p>
        </w:tc>
        <w:tc>
          <w:tcPr>
            <w:tcW w:w="3172" w:type="dxa"/>
            <w:gridSpan w:val="4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для девушек</w:t>
            </w:r>
          </w:p>
        </w:tc>
      </w:tr>
      <w:tr w:rsidR="00A347AB" w:rsidRPr="008B6C1D">
        <w:tc>
          <w:tcPr>
            <w:tcW w:w="2721" w:type="dxa"/>
            <w:vMerge/>
          </w:tcPr>
          <w:p w:rsidR="00A347AB" w:rsidRPr="008B6C1D" w:rsidRDefault="00A347AB"/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17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 лет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17 лет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  <w:tc>
          <w:tcPr>
            <w:tcW w:w="793" w:type="dxa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outlineLvl w:val="2"/>
            </w:pPr>
            <w:r w:rsidRPr="008B6C1D">
              <w:t>Физическая динамическая нагрузка, выраженная в единицах внешней механической работы за смену, кг * м: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при региональной нагрузке с преимущественным участием мышц рук и плечевого пояса при перемещении груза на расстояние до 1 м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1250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750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outlineLvl w:val="2"/>
            </w:pPr>
            <w:r w:rsidRPr="008B6C1D">
              <w:t>при общей нагрузке с участием мышц рук, корпуса, ног: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при перемещении груза на расстояние от 1 до 5 м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13000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при перемещении груза на расстояние более 5 м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11000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26000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18000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outlineLvl w:val="2"/>
            </w:pPr>
            <w:r w:rsidRPr="008B6C1D">
              <w:t>Масса поднимаемого и перемещаемого груза вручную (кг):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подъем и перемещение (разовое) тяжестей при чередовании с другой работой (до 2-х раз в час) не более 1/3 рабочей смены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24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 xml:space="preserve">подъем и перемещение </w:t>
            </w:r>
            <w:r w:rsidRPr="008B6C1D">
              <w:lastRenderedPageBreak/>
              <w:t>(разовое) тяжестей (более 2-х раз в час) в течение не более 1/3 рабочей смены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lastRenderedPageBreak/>
              <w:t>6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11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13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lastRenderedPageBreak/>
              <w:t>подъем и перемещение вручную груза постоянно в течение рабочей смены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перемещении грузов на тележках или в контейнерах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24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outlineLvl w:val="2"/>
            </w:pPr>
            <w:r w:rsidRPr="008B6C1D">
              <w:t>суммарная масса грузов, перемещаемых в течение рабочего дня: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с рабочей поверхности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180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с пола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250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outlineLvl w:val="2"/>
            </w:pPr>
            <w:r w:rsidRPr="008B6C1D">
              <w:t>Стереотипные рабочие движения (количество за смену):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при локальной нагрузке, с участием мышц кистей и пальцев рук</w:t>
            </w:r>
          </w:p>
        </w:tc>
        <w:tc>
          <w:tcPr>
            <w:tcW w:w="1586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30000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при региональной нагрузке (при работе с преимущественным участием мышц рук и плечевого пояса)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10000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15000</w:t>
            </w:r>
          </w:p>
        </w:tc>
      </w:tr>
      <w:tr w:rsidR="00A347AB" w:rsidRPr="008B6C1D">
        <w:tc>
          <w:tcPr>
            <w:tcW w:w="9065" w:type="dxa"/>
            <w:gridSpan w:val="9"/>
          </w:tcPr>
          <w:p w:rsidR="00A347AB" w:rsidRPr="008B6C1D" w:rsidRDefault="00A347AB">
            <w:pPr>
              <w:pStyle w:val="ConsPlusNormal"/>
              <w:jc w:val="center"/>
              <w:outlineLvl w:val="2"/>
            </w:pPr>
            <w:r w:rsidRPr="008B6C1D">
              <w:t>Статическая нагрузка, величина статической нагрузки за смену при удержании груза, приложении усилий, кгс * с: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одной рукой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7000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22000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9000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двумя руками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14000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18000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8000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16000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18000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с участием мышц корпуса и ног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50000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12000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15000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20000</w:t>
            </w:r>
          </w:p>
        </w:tc>
        <w:tc>
          <w:tcPr>
            <w:tcW w:w="793" w:type="dxa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25000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Рабочая поза: нахождение в неудобной фиксированной позе</w:t>
            </w:r>
          </w:p>
        </w:tc>
        <w:tc>
          <w:tcPr>
            <w:tcW w:w="1586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более 1 часа по 10 мин. с перерывами по 10 мин.</w:t>
            </w:r>
          </w:p>
        </w:tc>
        <w:tc>
          <w:tcPr>
            <w:tcW w:w="1586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более 1,5 часов по 15 мин. с перерывами по 10 мин.</w:t>
            </w:r>
          </w:p>
        </w:tc>
        <w:tc>
          <w:tcPr>
            <w:tcW w:w="1586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более 1 часа по 10 мин. с перерывами по 10 мин</w:t>
            </w:r>
          </w:p>
        </w:tc>
        <w:tc>
          <w:tcPr>
            <w:tcW w:w="1586" w:type="dxa"/>
            <w:gridSpan w:val="2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не более 1,5 часов по 15 мин. с перерывами по 10 мин.</w:t>
            </w:r>
          </w:p>
        </w:tc>
      </w:tr>
      <w:tr w:rsidR="00A347AB" w:rsidRPr="008B6C1D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>Наклоны корпуса: вынужденные наклоны более 30° (количество за смену)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 раз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60 раз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40 раз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60 раз</w:t>
            </w:r>
          </w:p>
        </w:tc>
      </w:tr>
      <w:tr w:rsidR="00A347AB">
        <w:tc>
          <w:tcPr>
            <w:tcW w:w="2721" w:type="dxa"/>
          </w:tcPr>
          <w:p w:rsidR="00A347AB" w:rsidRPr="008B6C1D" w:rsidRDefault="00A347AB">
            <w:pPr>
              <w:pStyle w:val="ConsPlusNormal"/>
            </w:pPr>
            <w:r w:rsidRPr="008B6C1D">
              <w:t xml:space="preserve">Перемещение в пространстве: переходы, обусловленные технологическим процессом в течение </w:t>
            </w:r>
            <w:r w:rsidRPr="008B6C1D">
              <w:lastRenderedPageBreak/>
              <w:t>смены, км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lastRenderedPageBreak/>
              <w:t>до 3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 7</w:t>
            </w:r>
          </w:p>
        </w:tc>
        <w:tc>
          <w:tcPr>
            <w:tcW w:w="1586" w:type="dxa"/>
            <w:gridSpan w:val="2"/>
            <w:vAlign w:val="center"/>
          </w:tcPr>
          <w:p w:rsidR="00A347AB" w:rsidRPr="008B6C1D" w:rsidRDefault="00A347AB">
            <w:pPr>
              <w:pStyle w:val="ConsPlusNormal"/>
              <w:jc w:val="center"/>
            </w:pPr>
            <w:r w:rsidRPr="008B6C1D">
              <w:t>до 3</w:t>
            </w:r>
          </w:p>
        </w:tc>
        <w:tc>
          <w:tcPr>
            <w:tcW w:w="1586" w:type="dxa"/>
            <w:gridSpan w:val="2"/>
            <w:vAlign w:val="center"/>
          </w:tcPr>
          <w:p w:rsidR="00A347AB" w:rsidRDefault="00A347AB">
            <w:pPr>
              <w:pStyle w:val="ConsPlusNormal"/>
              <w:jc w:val="center"/>
            </w:pPr>
            <w:r w:rsidRPr="008B6C1D">
              <w:t>до 7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Pr="00DC1C0D" w:rsidRDefault="00A347AB">
      <w:pPr>
        <w:pStyle w:val="ConsPlusTitle"/>
        <w:jc w:val="center"/>
        <w:outlineLvl w:val="1"/>
        <w:rPr>
          <w:highlight w:val="yellow"/>
        </w:rPr>
      </w:pPr>
      <w:r w:rsidRPr="00DC1C0D">
        <w:rPr>
          <w:highlight w:val="yellow"/>
        </w:rPr>
        <w:t>Показатели безопасности песка в песочницах</w:t>
      </w:r>
    </w:p>
    <w:p w:rsidR="00A347AB" w:rsidRDefault="00A347AB">
      <w:pPr>
        <w:pStyle w:val="ConsPlusTitle"/>
        <w:jc w:val="center"/>
      </w:pPr>
      <w:r w:rsidRPr="00DC1C0D">
        <w:rPr>
          <w:highlight w:val="yellow"/>
        </w:rPr>
        <w:t>детских организаций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6.17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1814"/>
        <w:gridCol w:w="1757"/>
      </w:tblGrid>
      <w:tr w:rsidR="00A347AB">
        <w:tc>
          <w:tcPr>
            <w:tcW w:w="5499" w:type="dxa"/>
          </w:tcPr>
          <w:p w:rsidR="00A347AB" w:rsidRDefault="00A347AB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Индекс БГКП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proofErr w:type="spellStart"/>
            <w:r>
              <w:t>кл</w:t>
            </w:r>
            <w:proofErr w:type="spellEnd"/>
            <w:r>
              <w:t>/г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Менее 10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Индекс энтерококков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proofErr w:type="spellStart"/>
            <w:r>
              <w:t>кл</w:t>
            </w:r>
            <w:proofErr w:type="spellEnd"/>
            <w:r>
              <w:t>/г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Менее 10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 xml:space="preserve">Патогенные </w:t>
            </w:r>
            <w:proofErr w:type="spellStart"/>
            <w:r>
              <w:t>энтеробактерии</w:t>
            </w:r>
            <w:proofErr w:type="spellEnd"/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proofErr w:type="spellStart"/>
            <w:r>
              <w:t>кл</w:t>
            </w:r>
            <w:proofErr w:type="spellEnd"/>
            <w:r>
              <w:t>/г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proofErr w:type="spellStart"/>
            <w:r>
              <w:t>Паразитологические</w:t>
            </w:r>
            <w:proofErr w:type="spellEnd"/>
            <w:r>
              <w:t xml:space="preserve"> показатели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</w:pPr>
          </w:p>
        </w:tc>
        <w:tc>
          <w:tcPr>
            <w:tcW w:w="1757" w:type="dxa"/>
          </w:tcPr>
          <w:p w:rsidR="00A347AB" w:rsidRDefault="00A347AB">
            <w:pPr>
              <w:pStyle w:val="ConsPlusNormal"/>
            </w:pP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Цисты патогенных кишечных простейших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proofErr w:type="spellStart"/>
            <w:r>
              <w:t>экз</w:t>
            </w:r>
            <w:proofErr w:type="spellEnd"/>
            <w:r>
              <w:t>/100г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Яйца и личинки гельминтов (жизнеспособные)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proofErr w:type="spellStart"/>
            <w:r>
              <w:t>экз</w:t>
            </w:r>
            <w:proofErr w:type="spellEnd"/>
            <w:r>
              <w:t>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A347AB">
        <w:tc>
          <w:tcPr>
            <w:tcW w:w="9070" w:type="dxa"/>
            <w:gridSpan w:val="3"/>
          </w:tcPr>
          <w:p w:rsidR="00A347AB" w:rsidRDefault="00A347AB">
            <w:pPr>
              <w:pStyle w:val="ConsPlusNormal"/>
            </w:pPr>
            <w:r>
              <w:t>Радиологические показатели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Удельная эффективная активность природных радионуклидов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Бк/кг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370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Удельная активность цезия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Бк/кг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100</w:t>
            </w:r>
          </w:p>
        </w:tc>
      </w:tr>
      <w:tr w:rsidR="00A347AB">
        <w:tc>
          <w:tcPr>
            <w:tcW w:w="9070" w:type="dxa"/>
            <w:gridSpan w:val="3"/>
          </w:tcPr>
          <w:p w:rsidR="00A347AB" w:rsidRDefault="00A347AB">
            <w:pPr>
              <w:pStyle w:val="ConsPlusNormal"/>
            </w:pPr>
            <w:r>
              <w:t>Санитарно-химические показатели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Кадмий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2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Кобальт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5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Марганец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100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Медь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3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Мышьяк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2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Никель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4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Нитраты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130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Ртуть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2,1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Свинец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6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Фтор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10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Цинк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23</w:t>
            </w:r>
          </w:p>
        </w:tc>
      </w:tr>
      <w:tr w:rsidR="00A347AB">
        <w:tc>
          <w:tcPr>
            <w:tcW w:w="5499" w:type="dxa"/>
          </w:tcPr>
          <w:p w:rsidR="00A347AB" w:rsidRDefault="00A347AB">
            <w:pPr>
              <w:pStyle w:val="ConsPlusNormal"/>
            </w:pPr>
            <w:r>
              <w:t>Хром</w:t>
            </w:r>
          </w:p>
        </w:tc>
        <w:tc>
          <w:tcPr>
            <w:tcW w:w="1814" w:type="dxa"/>
          </w:tcPr>
          <w:p w:rsidR="00A347AB" w:rsidRDefault="00A347AB">
            <w:pPr>
              <w:pStyle w:val="ConsPlusNormal"/>
              <w:jc w:val="center"/>
            </w:pPr>
            <w:r>
              <w:t>мг/кг</w:t>
            </w:r>
          </w:p>
        </w:tc>
        <w:tc>
          <w:tcPr>
            <w:tcW w:w="1757" w:type="dxa"/>
          </w:tcPr>
          <w:p w:rsidR="00A347AB" w:rsidRDefault="00A347AB">
            <w:pPr>
              <w:pStyle w:val="ConsPlusNormal"/>
              <w:jc w:val="center"/>
            </w:pPr>
            <w:r>
              <w:t>Не более 6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ind w:firstLine="540"/>
        <w:jc w:val="both"/>
      </w:pPr>
      <w:r>
        <w:t>192. Требования к наличию помещений устанавливаются при наличии в организации данных видов производственных помещений.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lastRenderedPageBreak/>
        <w:t>193. Количество холодильников определяется количеством необходимого объема пищевых продуктов требованием к хранению продуктов.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194. В мучном цехе производственном помещении должны быть обеспечены условия для просеивания муки.</w:t>
      </w:r>
    </w:p>
    <w:p w:rsidR="00A347AB" w:rsidRDefault="00A347AB">
      <w:pPr>
        <w:pStyle w:val="ConsPlusNormal"/>
        <w:spacing w:before="220"/>
        <w:ind w:firstLine="540"/>
        <w:jc w:val="both"/>
      </w:pPr>
      <w:r>
        <w:t>195. Одна из пяти моечных ванн должна быть оборудована душевой насадкой с гибким шлангом.</w:t>
      </w:r>
    </w:p>
    <w:p w:rsidR="00A347AB" w:rsidRDefault="00A347AB">
      <w:pPr>
        <w:pStyle w:val="ConsPlusNormal"/>
        <w:jc w:val="both"/>
      </w:pPr>
    </w:p>
    <w:p w:rsidR="00A347AB" w:rsidRPr="00DC1C0D" w:rsidRDefault="00A347AB">
      <w:pPr>
        <w:pStyle w:val="ConsPlusTitle"/>
        <w:jc w:val="center"/>
        <w:outlineLvl w:val="1"/>
        <w:rPr>
          <w:highlight w:val="yellow"/>
        </w:rPr>
      </w:pPr>
      <w:r w:rsidRPr="00DC1C0D">
        <w:rPr>
          <w:highlight w:val="yellow"/>
        </w:rPr>
        <w:t>Минимальный перечень оборудования</w:t>
      </w:r>
    </w:p>
    <w:p w:rsidR="00A347AB" w:rsidRPr="00DC1C0D" w:rsidRDefault="00A347AB">
      <w:pPr>
        <w:pStyle w:val="ConsPlusTitle"/>
        <w:jc w:val="center"/>
        <w:rPr>
          <w:highlight w:val="yellow"/>
        </w:rPr>
      </w:pPr>
      <w:r w:rsidRPr="00DC1C0D">
        <w:rPr>
          <w:highlight w:val="yellow"/>
        </w:rPr>
        <w:t>производственных помещений столовых образовательных</w:t>
      </w:r>
    </w:p>
    <w:p w:rsidR="00A347AB" w:rsidRDefault="00A347AB">
      <w:pPr>
        <w:pStyle w:val="ConsPlusTitle"/>
        <w:jc w:val="center"/>
      </w:pPr>
      <w:r w:rsidRPr="00DC1C0D">
        <w:rPr>
          <w:highlight w:val="yellow"/>
        </w:rPr>
        <w:t>организаций и базовых предприятий питания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6.18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5385"/>
        <w:gridCol w:w="1417"/>
      </w:tblGrid>
      <w:tr w:rsidR="00A347AB">
        <w:tc>
          <w:tcPr>
            <w:tcW w:w="2268" w:type="dxa"/>
          </w:tcPr>
          <w:p w:rsidR="00A347AB" w:rsidRDefault="00A347AB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Количество (не менее)</w:t>
            </w:r>
          </w:p>
        </w:tc>
      </w:tr>
      <w:tr w:rsidR="00A347AB">
        <w:tc>
          <w:tcPr>
            <w:tcW w:w="2268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Склад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стеллажи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подтоварники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низкотемпературные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психрометр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Овощной цех (первичной обработки овощей - зона)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картофелеочистительная</w:t>
            </w:r>
            <w:proofErr w:type="spellEnd"/>
            <w:r>
              <w:t xml:space="preserve">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овощерезательная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Овощной цех (вторичной обработки овощей - зона)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универсальный механический привод или (и) овощерезательная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Холодный цех (зона)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контрольные весы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универсальный механический привод или (и) овощерезательная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бактерицидная установка для обеззараживания воздуха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моечная ванна (для повторной обработки овощей не подлежащих термической обработке, зелени и фруктов)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Мясорыбный цех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 (для разделки мяса, рыбы и птицы)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контрольные весы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низкотемпературные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электромясорубка</w:t>
            </w:r>
            <w:proofErr w:type="spellEnd"/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колода для разруба мяса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фаршемешалка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котлетоформовочный автомат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Помещение для обработки яиц (место в мясо-рыбном цехе)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производственный стол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 (емкости)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емкость для обработанного яйца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Мучной цех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тестомесильная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контрольные весы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пекарский шкаф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стеллажи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моечная ванна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контрольные весы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низкотемпературные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овощерезательная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производственный стол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хлеборезательная</w:t>
            </w:r>
            <w:proofErr w:type="spellEnd"/>
            <w:r>
              <w:t xml:space="preserve">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шкаф для хранения хлеба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Горячий цех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электрическая плита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электрическая сковорода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духовой (жарочный) шкаф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пароконвектомат</w:t>
            </w:r>
            <w:proofErr w:type="spellEnd"/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электропривод для готовой продукции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электрокотел</w:t>
            </w:r>
            <w:proofErr w:type="spellEnd"/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контрольные весы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Раздаточная зона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мармиты для горячих блюд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холодильный прилавок (витрина, секция)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производственный стол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посудомоечная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 (для мытья столовой посуды)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3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 (для стеклянной посуды и столовых приборов)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стеллаж (шкаф)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Моечная для мытья кухонной посуды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производственный стол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 (с объемом, позволяющим обеспечивать полное погружение кухонной посуды), оборудованные душевой насадкой с гибким шлангом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</w:tcPr>
          <w:p w:rsidR="00A347AB" w:rsidRDefault="00A347AB">
            <w:pPr>
              <w:pStyle w:val="ConsPlusNormal"/>
            </w:pPr>
            <w:r>
              <w:lastRenderedPageBreak/>
              <w:t>Моечная тары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Производственное помещение буфета-раздаточной с посудомоечной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производственные столы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электроплита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моечная ванна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среднетемпературные холодильные шкафы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 w:val="restart"/>
          </w:tcPr>
          <w:p w:rsidR="00A347AB" w:rsidRDefault="00A347AB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производственный стол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электроплита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среднетемпературный холодильный шкаф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шкаф (стеллаж)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моечная ванна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proofErr w:type="spellStart"/>
            <w:r>
              <w:t>картофелеочистительная</w:t>
            </w:r>
            <w:proofErr w:type="spellEnd"/>
            <w:r>
              <w:t xml:space="preserve">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овощерезательная машина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моечные ванны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2</w:t>
            </w:r>
          </w:p>
        </w:tc>
      </w:tr>
      <w:tr w:rsidR="00A347AB">
        <w:tc>
          <w:tcPr>
            <w:tcW w:w="2268" w:type="dxa"/>
            <w:vMerge/>
          </w:tcPr>
          <w:p w:rsidR="00A347AB" w:rsidRDefault="00A347AB"/>
        </w:tc>
        <w:tc>
          <w:tcPr>
            <w:tcW w:w="5385" w:type="dxa"/>
          </w:tcPr>
          <w:p w:rsidR="00A347AB" w:rsidRDefault="00A347AB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1417" w:type="dxa"/>
          </w:tcPr>
          <w:p w:rsidR="00A347AB" w:rsidRDefault="00A347AB">
            <w:pPr>
              <w:pStyle w:val="ConsPlusNormal"/>
              <w:jc w:val="center"/>
            </w:pPr>
            <w:r>
              <w:t>1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Pr="00DC1C0D" w:rsidRDefault="00A347AB">
      <w:pPr>
        <w:pStyle w:val="ConsPlusTitle"/>
        <w:jc w:val="center"/>
        <w:outlineLvl w:val="1"/>
        <w:rPr>
          <w:highlight w:val="yellow"/>
        </w:rPr>
      </w:pPr>
      <w:r w:rsidRPr="00DC1C0D">
        <w:rPr>
          <w:highlight w:val="yellow"/>
        </w:rPr>
        <w:t>Минимальное количество работников пищеблока</w:t>
      </w:r>
    </w:p>
    <w:p w:rsidR="00A347AB" w:rsidRPr="00DC1C0D" w:rsidRDefault="00A347AB">
      <w:pPr>
        <w:pStyle w:val="ConsPlusTitle"/>
        <w:jc w:val="center"/>
        <w:rPr>
          <w:highlight w:val="yellow"/>
        </w:rPr>
      </w:pPr>
      <w:r w:rsidRPr="00DC1C0D">
        <w:rPr>
          <w:highlight w:val="yellow"/>
        </w:rPr>
        <w:t>в образовательных организациях и организациях отдыха детей</w:t>
      </w:r>
    </w:p>
    <w:p w:rsidR="00A347AB" w:rsidRDefault="00A347AB">
      <w:pPr>
        <w:pStyle w:val="ConsPlusTitle"/>
        <w:jc w:val="center"/>
      </w:pPr>
      <w:r w:rsidRPr="00DC1C0D">
        <w:rPr>
          <w:highlight w:val="yellow"/>
        </w:rPr>
        <w:t>и их оздоровления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6.19</w:t>
      </w:r>
    </w:p>
    <w:p w:rsidR="00A347AB" w:rsidRDefault="00A347AB">
      <w:pPr>
        <w:pStyle w:val="ConsPlusNormal"/>
        <w:jc w:val="both"/>
      </w:pPr>
      <w:bookmarkStart w:id="2" w:name="_GoBack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2494"/>
        <w:gridCol w:w="3685"/>
      </w:tblGrid>
      <w:tr w:rsidR="00A347AB">
        <w:tc>
          <w:tcPr>
            <w:tcW w:w="2891" w:type="dxa"/>
          </w:tcPr>
          <w:p w:rsidR="00A347AB" w:rsidRPr="00DC1C0D" w:rsidRDefault="00A347AB">
            <w:pPr>
              <w:pStyle w:val="ConsPlusNormal"/>
              <w:jc w:val="center"/>
            </w:pPr>
            <w:r w:rsidRPr="00DC1C0D">
              <w:t>Принцип работы пищеблока</w:t>
            </w:r>
          </w:p>
        </w:tc>
        <w:tc>
          <w:tcPr>
            <w:tcW w:w="2494" w:type="dxa"/>
          </w:tcPr>
          <w:p w:rsidR="00A347AB" w:rsidRPr="00DC1C0D" w:rsidRDefault="00A347AB">
            <w:pPr>
              <w:pStyle w:val="ConsPlusNormal"/>
              <w:jc w:val="center"/>
            </w:pPr>
            <w:r w:rsidRPr="00DC1C0D">
              <w:t>Численность питающихся детей</w:t>
            </w:r>
          </w:p>
        </w:tc>
        <w:tc>
          <w:tcPr>
            <w:tcW w:w="3685" w:type="dxa"/>
          </w:tcPr>
          <w:p w:rsidR="00A347AB" w:rsidRPr="00DC1C0D" w:rsidRDefault="00A347AB">
            <w:pPr>
              <w:pStyle w:val="ConsPlusNormal"/>
              <w:jc w:val="center"/>
            </w:pPr>
            <w:r w:rsidRPr="00DC1C0D">
              <w:t>Количество работников пищеблоков</w:t>
            </w:r>
          </w:p>
        </w:tc>
      </w:tr>
      <w:tr w:rsidR="00A347AB">
        <w:tc>
          <w:tcPr>
            <w:tcW w:w="2891" w:type="dxa"/>
            <w:vMerge w:val="restart"/>
          </w:tcPr>
          <w:p w:rsidR="00A347AB" w:rsidRPr="00DC1C0D" w:rsidRDefault="00A347AB">
            <w:pPr>
              <w:pStyle w:val="ConsPlusNormal"/>
            </w:pPr>
            <w:r w:rsidRPr="00DC1C0D">
              <w:t>На сырье и полуфабрикатах</w:t>
            </w:r>
          </w:p>
        </w:tc>
        <w:tc>
          <w:tcPr>
            <w:tcW w:w="2494" w:type="dxa"/>
          </w:tcPr>
          <w:p w:rsidR="00A347AB" w:rsidRPr="00DC1C0D" w:rsidRDefault="00A347AB">
            <w:pPr>
              <w:pStyle w:val="ConsPlusNormal"/>
            </w:pPr>
            <w:r w:rsidRPr="00DC1C0D">
              <w:t>до 200 чел.</w:t>
            </w:r>
          </w:p>
        </w:tc>
        <w:tc>
          <w:tcPr>
            <w:tcW w:w="3685" w:type="dxa"/>
          </w:tcPr>
          <w:p w:rsidR="00A347AB" w:rsidRPr="00DC1C0D" w:rsidRDefault="00A347AB">
            <w:pPr>
              <w:pStyle w:val="ConsPlusNormal"/>
            </w:pPr>
            <w:r w:rsidRPr="00DC1C0D">
              <w:t>1 на 50 чел. (но не менее 1)</w:t>
            </w:r>
          </w:p>
        </w:tc>
      </w:tr>
      <w:tr w:rsidR="00A347AB">
        <w:tc>
          <w:tcPr>
            <w:tcW w:w="2891" w:type="dxa"/>
            <w:vMerge/>
          </w:tcPr>
          <w:p w:rsidR="00A347AB" w:rsidRPr="00DC1C0D" w:rsidRDefault="00A347AB"/>
        </w:tc>
        <w:tc>
          <w:tcPr>
            <w:tcW w:w="2494" w:type="dxa"/>
          </w:tcPr>
          <w:p w:rsidR="00A347AB" w:rsidRPr="00DC1C0D" w:rsidRDefault="00A347AB">
            <w:pPr>
              <w:pStyle w:val="ConsPlusNormal"/>
            </w:pPr>
            <w:r w:rsidRPr="00DC1C0D">
              <w:t>от 200 до 400</w:t>
            </w:r>
          </w:p>
        </w:tc>
        <w:tc>
          <w:tcPr>
            <w:tcW w:w="3685" w:type="dxa"/>
          </w:tcPr>
          <w:p w:rsidR="00A347AB" w:rsidRPr="00DC1C0D" w:rsidRDefault="00A347AB">
            <w:pPr>
              <w:pStyle w:val="ConsPlusNormal"/>
            </w:pPr>
            <w:r w:rsidRPr="00DC1C0D">
              <w:t>1 на 60 чел.</w:t>
            </w:r>
          </w:p>
        </w:tc>
      </w:tr>
      <w:tr w:rsidR="00A347AB">
        <w:tc>
          <w:tcPr>
            <w:tcW w:w="2891" w:type="dxa"/>
            <w:vMerge/>
          </w:tcPr>
          <w:p w:rsidR="00A347AB" w:rsidRPr="00DC1C0D" w:rsidRDefault="00A347AB"/>
        </w:tc>
        <w:tc>
          <w:tcPr>
            <w:tcW w:w="2494" w:type="dxa"/>
          </w:tcPr>
          <w:p w:rsidR="00A347AB" w:rsidRPr="00DC1C0D" w:rsidRDefault="00A347AB">
            <w:pPr>
              <w:pStyle w:val="ConsPlusNormal"/>
            </w:pPr>
            <w:r w:rsidRPr="00DC1C0D">
              <w:t>от 400 до 700</w:t>
            </w:r>
          </w:p>
        </w:tc>
        <w:tc>
          <w:tcPr>
            <w:tcW w:w="3685" w:type="dxa"/>
          </w:tcPr>
          <w:p w:rsidR="00A347AB" w:rsidRPr="00DC1C0D" w:rsidRDefault="00A347AB">
            <w:pPr>
              <w:pStyle w:val="ConsPlusNormal"/>
            </w:pPr>
            <w:r w:rsidRPr="00DC1C0D">
              <w:t>1 на 70 чел.</w:t>
            </w:r>
          </w:p>
        </w:tc>
      </w:tr>
      <w:tr w:rsidR="00A347AB">
        <w:tc>
          <w:tcPr>
            <w:tcW w:w="2891" w:type="dxa"/>
            <w:vMerge/>
          </w:tcPr>
          <w:p w:rsidR="00A347AB" w:rsidRDefault="00A347AB"/>
        </w:tc>
        <w:tc>
          <w:tcPr>
            <w:tcW w:w="2494" w:type="dxa"/>
          </w:tcPr>
          <w:p w:rsidR="00A347AB" w:rsidRDefault="00A347AB">
            <w:pPr>
              <w:pStyle w:val="ConsPlusNormal"/>
            </w:pPr>
            <w:r>
              <w:t>более 700 чел.</w:t>
            </w:r>
          </w:p>
        </w:tc>
        <w:tc>
          <w:tcPr>
            <w:tcW w:w="3685" w:type="dxa"/>
          </w:tcPr>
          <w:p w:rsidR="00A347AB" w:rsidRDefault="00A347AB">
            <w:pPr>
              <w:pStyle w:val="ConsPlusNormal"/>
            </w:pPr>
            <w:r>
              <w:t>не менее 10 чел.</w:t>
            </w:r>
          </w:p>
        </w:tc>
      </w:tr>
      <w:tr w:rsidR="00A347AB">
        <w:tc>
          <w:tcPr>
            <w:tcW w:w="5385" w:type="dxa"/>
            <w:gridSpan w:val="2"/>
          </w:tcPr>
          <w:p w:rsidR="00A347AB" w:rsidRDefault="00A347AB">
            <w:pPr>
              <w:pStyle w:val="ConsPlusNormal"/>
            </w:pPr>
            <w:r>
              <w:t>На привозной продукции</w:t>
            </w:r>
          </w:p>
        </w:tc>
        <w:tc>
          <w:tcPr>
            <w:tcW w:w="3685" w:type="dxa"/>
          </w:tcPr>
          <w:p w:rsidR="00A347AB" w:rsidRDefault="00A347AB">
            <w:pPr>
              <w:pStyle w:val="ConsPlusNormal"/>
            </w:pPr>
            <w:r>
              <w:t>1 на 100 детей (но не менее 1)</w:t>
            </w:r>
          </w:p>
        </w:tc>
      </w:tr>
    </w:tbl>
    <w:p w:rsidR="00A347AB" w:rsidRDefault="00A347AB">
      <w:pPr>
        <w:pStyle w:val="ConsPlusNormal"/>
        <w:jc w:val="both"/>
      </w:pPr>
    </w:p>
    <w:p w:rsidR="00A347AB" w:rsidRDefault="00A347AB">
      <w:pPr>
        <w:pStyle w:val="ConsPlusTitle"/>
        <w:jc w:val="center"/>
        <w:outlineLvl w:val="1"/>
      </w:pPr>
      <w:r>
        <w:t>Виды и масса продуктов в наборе</w:t>
      </w:r>
    </w:p>
    <w:p w:rsidR="00A347AB" w:rsidRDefault="00A347AB">
      <w:pPr>
        <w:pStyle w:val="ConsPlusNormal"/>
        <w:jc w:val="both"/>
      </w:pPr>
    </w:p>
    <w:p w:rsidR="00A347AB" w:rsidRDefault="00A347AB">
      <w:pPr>
        <w:pStyle w:val="ConsPlusNormal"/>
        <w:jc w:val="right"/>
      </w:pPr>
      <w:r>
        <w:t>Таблица 6.20</w:t>
      </w:r>
    </w:p>
    <w:p w:rsidR="00A347AB" w:rsidRDefault="00A347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3"/>
        <w:gridCol w:w="5782"/>
        <w:gridCol w:w="1984"/>
      </w:tblGrid>
      <w:tr w:rsidR="00A347AB">
        <w:tc>
          <w:tcPr>
            <w:tcW w:w="1303" w:type="dxa"/>
          </w:tcPr>
          <w:p w:rsidR="00A347AB" w:rsidRDefault="00A347AB">
            <w:pPr>
              <w:pStyle w:val="ConsPlusNormal"/>
              <w:jc w:val="center"/>
            </w:pPr>
            <w:r>
              <w:lastRenderedPageBreak/>
              <w:t>Вид питания</w:t>
            </w:r>
          </w:p>
        </w:tc>
        <w:tc>
          <w:tcPr>
            <w:tcW w:w="5782" w:type="dxa"/>
          </w:tcPr>
          <w:p w:rsidR="00A347AB" w:rsidRDefault="00A347AB">
            <w:pPr>
              <w:pStyle w:val="ConsPlusNormal"/>
              <w:jc w:val="center"/>
            </w:pPr>
            <w:r>
              <w:t>Продукты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Масса</w:t>
            </w:r>
          </w:p>
        </w:tc>
      </w:tr>
      <w:tr w:rsidR="00A347AB">
        <w:tc>
          <w:tcPr>
            <w:tcW w:w="1303" w:type="dxa"/>
            <w:vMerge w:val="restart"/>
          </w:tcPr>
          <w:p w:rsidR="00A347AB" w:rsidRDefault="00A347AB">
            <w:pPr>
              <w:pStyle w:val="ConsPlusNormal"/>
            </w:pPr>
            <w:r>
              <w:t>Сухой паек</w:t>
            </w:r>
          </w:p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Фрукты (предварительно вымытые, поштучно в упаковке из полимерных материалов)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менее 60 г (поштучно)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Вода питьевая расфасованная в емкости (бутилированная), негазированная, в потребительской упаковке промышленного изготовления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500 мл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Соковая продукция из фруктов и овощей в потребительской упаковке промышленного изготовления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200 мл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Молоко стерилизованное и (или) стерилизованные молочные напитки (2,5% и 3,5% жирности) в ассортименте, в потребительской упаковке промышленного изготовления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200 мл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Хлебобулочные изделия в ассортименте, в потребительской упаковке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100 г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Орехи (кроме арахиса и абрикосовых косточек), сухофрукты в ассортименте, в потребительской упаковке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100 г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Мучные кондитерские изделия промышленного (печенье, вафли, мини-кексы, пряники) производства, изделия обогащенные микронутриентами (витаминизированные) в ассортименте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150 г</w:t>
            </w:r>
          </w:p>
        </w:tc>
      </w:tr>
      <w:tr w:rsidR="00A347AB">
        <w:tc>
          <w:tcPr>
            <w:tcW w:w="1303" w:type="dxa"/>
            <w:vMerge/>
          </w:tcPr>
          <w:p w:rsidR="00A347AB" w:rsidRDefault="00A347AB"/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Кондитерские изделия сахарные (зефир, фруктово-злаковые батончики), изделия обогащенные микронутриентами (витаминизированные), шоколад в ассортименте, в потребительской упаковке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не более 100 г</w:t>
            </w:r>
          </w:p>
        </w:tc>
      </w:tr>
      <w:tr w:rsidR="00A347AB">
        <w:tc>
          <w:tcPr>
            <w:tcW w:w="1303" w:type="dxa"/>
          </w:tcPr>
          <w:p w:rsidR="00A347AB" w:rsidRDefault="00A347AB">
            <w:pPr>
              <w:pStyle w:val="ConsPlusNormal"/>
            </w:pPr>
            <w:r>
              <w:t>Костровое питание</w:t>
            </w:r>
          </w:p>
        </w:tc>
        <w:tc>
          <w:tcPr>
            <w:tcW w:w="5782" w:type="dxa"/>
          </w:tcPr>
          <w:p w:rsidR="00A347AB" w:rsidRDefault="00A347AB">
            <w:pPr>
              <w:pStyle w:val="ConsPlusNormal"/>
              <w:jc w:val="both"/>
            </w:pPr>
            <w:r>
              <w:t>Хлеб черный и белый;</w:t>
            </w:r>
          </w:p>
          <w:p w:rsidR="00A347AB" w:rsidRDefault="00A347AB">
            <w:pPr>
              <w:pStyle w:val="ConsPlusNormal"/>
              <w:jc w:val="both"/>
            </w:pPr>
            <w:r>
              <w:t>Крупы, макаронные изделия;</w:t>
            </w:r>
          </w:p>
          <w:p w:rsidR="00A347AB" w:rsidRDefault="00A347AB">
            <w:pPr>
              <w:pStyle w:val="ConsPlusNormal"/>
              <w:jc w:val="both"/>
            </w:pPr>
            <w:r>
              <w:t>Консервы мясные, овощные, фруктовые;</w:t>
            </w:r>
          </w:p>
          <w:p w:rsidR="00A347AB" w:rsidRDefault="00A347AB">
            <w:pPr>
              <w:pStyle w:val="ConsPlusNormal"/>
              <w:jc w:val="both"/>
            </w:pPr>
            <w:r>
              <w:t>Консервы рыбные в масле и (или) натуральные;</w:t>
            </w:r>
          </w:p>
          <w:p w:rsidR="00A347AB" w:rsidRDefault="00A347AB">
            <w:pPr>
              <w:pStyle w:val="ConsPlusNormal"/>
              <w:jc w:val="both"/>
            </w:pPr>
            <w:r>
              <w:t>Овощи свежие или сублимированные;</w:t>
            </w:r>
          </w:p>
          <w:p w:rsidR="00A347AB" w:rsidRDefault="00A347AB">
            <w:pPr>
              <w:pStyle w:val="ConsPlusNormal"/>
              <w:jc w:val="both"/>
            </w:pPr>
            <w:r>
              <w:t>Картофель;</w:t>
            </w:r>
          </w:p>
          <w:p w:rsidR="00A347AB" w:rsidRDefault="00A347AB">
            <w:pPr>
              <w:pStyle w:val="ConsPlusNormal"/>
              <w:jc w:val="both"/>
            </w:pPr>
            <w:r>
              <w:t>Фрукты свежие;</w:t>
            </w:r>
          </w:p>
          <w:p w:rsidR="00A347AB" w:rsidRDefault="00A347AB">
            <w:pPr>
              <w:pStyle w:val="ConsPlusNormal"/>
              <w:jc w:val="both"/>
            </w:pPr>
            <w:r>
              <w:t>Молоко сухое, сгущенное, концентрированное;</w:t>
            </w:r>
          </w:p>
          <w:p w:rsidR="00A347AB" w:rsidRDefault="00A347AB">
            <w:pPr>
              <w:pStyle w:val="ConsPlusNormal"/>
              <w:jc w:val="both"/>
            </w:pPr>
            <w:r>
              <w:t>Молоко стерилизованное и стерилизованные молочные напитки;</w:t>
            </w:r>
          </w:p>
          <w:p w:rsidR="00A347AB" w:rsidRDefault="00A347AB">
            <w:pPr>
              <w:pStyle w:val="ConsPlusNormal"/>
              <w:jc w:val="both"/>
            </w:pPr>
            <w:r>
              <w:t>Масло сливочное, топленое;</w:t>
            </w:r>
          </w:p>
          <w:p w:rsidR="00A347AB" w:rsidRDefault="00A347AB">
            <w:pPr>
              <w:pStyle w:val="ConsPlusNormal"/>
              <w:jc w:val="both"/>
            </w:pPr>
            <w:r>
              <w:t>Масло растительное;</w:t>
            </w:r>
          </w:p>
          <w:p w:rsidR="00A347AB" w:rsidRDefault="00A347AB">
            <w:pPr>
              <w:pStyle w:val="ConsPlusNormal"/>
              <w:jc w:val="both"/>
            </w:pPr>
            <w:r>
              <w:t>Сыры твердых сортов;</w:t>
            </w:r>
          </w:p>
          <w:p w:rsidR="00A347AB" w:rsidRDefault="00A347AB">
            <w:pPr>
              <w:pStyle w:val="ConsPlusNormal"/>
              <w:jc w:val="both"/>
            </w:pPr>
            <w:r>
              <w:t>Какао, чай;</w:t>
            </w:r>
          </w:p>
          <w:p w:rsidR="00A347AB" w:rsidRDefault="00A347AB">
            <w:pPr>
              <w:pStyle w:val="ConsPlusNormal"/>
              <w:jc w:val="both"/>
            </w:pPr>
            <w:r>
              <w:t>Специи;</w:t>
            </w:r>
          </w:p>
          <w:p w:rsidR="00A347AB" w:rsidRDefault="00A347AB">
            <w:pPr>
              <w:pStyle w:val="ConsPlusNormal"/>
              <w:jc w:val="both"/>
            </w:pPr>
            <w:r>
              <w:t>Соковая продукция из фруктов и овощей;</w:t>
            </w:r>
          </w:p>
          <w:p w:rsidR="00A347AB" w:rsidRDefault="00A347AB">
            <w:pPr>
              <w:pStyle w:val="ConsPlusNormal"/>
              <w:jc w:val="both"/>
            </w:pPr>
            <w:r>
              <w:t>Мучные кондитерские изделия промышленного производства (печенье, вафли, мини-кексы, пряники;</w:t>
            </w:r>
          </w:p>
          <w:p w:rsidR="00A347AB" w:rsidRDefault="00A347AB">
            <w:pPr>
              <w:pStyle w:val="ConsPlusNormal"/>
              <w:jc w:val="both"/>
            </w:pPr>
            <w:r>
              <w:t>Кондитерские изделия сахарные (зефир, кондитерские батончики, конфеты, кроме карамели), шоколад в ассортименте - в потребительской упаковке весом до 100 г.</w:t>
            </w:r>
          </w:p>
        </w:tc>
        <w:tc>
          <w:tcPr>
            <w:tcW w:w="1984" w:type="dxa"/>
          </w:tcPr>
          <w:p w:rsidR="00A347AB" w:rsidRDefault="00A347AB">
            <w:pPr>
              <w:pStyle w:val="ConsPlusNormal"/>
              <w:jc w:val="center"/>
            </w:pPr>
            <w:r>
              <w:t>Суммарно не менее возрастной физиологической потребности в пищевых веществах и энергии</w:t>
            </w:r>
          </w:p>
        </w:tc>
      </w:tr>
    </w:tbl>
    <w:p w:rsidR="00A347AB" w:rsidRDefault="0007235D">
      <w:pPr>
        <w:pStyle w:val="ConsPlusNormal"/>
      </w:pPr>
      <w:hyperlink r:id="rId5" w:history="1">
        <w:r w:rsidR="00A347AB">
          <w:rPr>
            <w:i/>
            <w:color w:val="0000FF"/>
          </w:rPr>
          <w:br/>
          <w:t xml:space="preserve">Постановление Главного государственного санитарного врача РФ от 28.01.2021 N 2 "Об </w:t>
        </w:r>
        <w:r w:rsidR="00A347AB">
          <w:rPr>
            <w:i/>
            <w:color w:val="0000FF"/>
          </w:rPr>
          <w:lastRenderedPageBreak/>
          <w:t>утверждении санитарных правил и норм СанПиН 1.2.3685-21 "Гигиенические нормативы и требования к обеспечению безопасности и (или) безвре</w:t>
        </w:r>
        <w:r w:rsidR="00A347AB">
          <w:rPr>
            <w:i/>
            <w:color w:val="0000FF"/>
          </w:rPr>
          <w:t>д</w:t>
        </w:r>
        <w:r w:rsidR="00A347AB">
          <w:rPr>
            <w:i/>
            <w:color w:val="0000FF"/>
          </w:rPr>
          <w:t>ности для человека факторов среды обитания" (вместе с "СанПиН 1.2.3685-21. Санитарные правила и нормы...") {</w:t>
        </w:r>
        <w:proofErr w:type="spellStart"/>
        <w:r w:rsidR="00A347AB">
          <w:rPr>
            <w:i/>
            <w:color w:val="0000FF"/>
          </w:rPr>
          <w:t>КонсультантПлюс</w:t>
        </w:r>
        <w:proofErr w:type="spellEnd"/>
        <w:r w:rsidR="00A347AB">
          <w:rPr>
            <w:i/>
            <w:color w:val="0000FF"/>
          </w:rPr>
          <w:t>}</w:t>
        </w:r>
      </w:hyperlink>
      <w:r w:rsidR="00A347AB">
        <w:br/>
      </w:r>
    </w:p>
    <w:p w:rsidR="00C427C6" w:rsidRDefault="00C427C6"/>
    <w:sectPr w:rsidR="00C427C6" w:rsidSect="00A347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AB"/>
    <w:rsid w:val="0007235D"/>
    <w:rsid w:val="00425753"/>
    <w:rsid w:val="008B6C1D"/>
    <w:rsid w:val="00A347AB"/>
    <w:rsid w:val="00C427C6"/>
    <w:rsid w:val="00D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AD26D-83A0-41B9-8E58-BBE09143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34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34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64726C7C459CAC28E3F53EB2D260C46014858DF014A04D3501520A1206772E3CAC77663F780D3D92A58B4B57E078525F35A02DA0368EAADJ1J3G" TargetMode="External"/><Relationship Id="rId4" Type="http://schemas.openxmlformats.org/officeDocument/2006/relationships/hyperlink" Target="consultantplus://offline/ref=164726C7C459CAC28E3F53EB2D260C46014858DF014A04D3501520A1206772E3CAC77663F488D8DB2B58B4B57E078525F35A02DA0368EAADJ1J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5098</Words>
  <Characters>29059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Пользователь Windows</cp:lastModifiedBy>
  <cp:revision>2</cp:revision>
  <dcterms:created xsi:type="dcterms:W3CDTF">2021-03-17T09:02:00Z</dcterms:created>
  <dcterms:modified xsi:type="dcterms:W3CDTF">2021-03-17T09:02:00Z</dcterms:modified>
</cp:coreProperties>
</file>